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Утвержден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распоряжением Правительства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pacing w:val="2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Республики Тыва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16"/>
          <w:szCs w:val="16"/>
        </w:rPr>
        <w:t>от 6 апреля 2020 г. № 136-р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16"/>
          <w:szCs w:val="16"/>
        </w:rPr>
      </w:pP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  <w:t xml:space="preserve">Утверждено 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  <w:t>Председатель администрации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</w:rPr>
        <w:t>___________ И. Н. Радионов</w:t>
      </w:r>
    </w:p>
    <w:p w:rsidR="00E50019" w:rsidRDefault="00E50019" w:rsidP="00E50019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0019" w:rsidRDefault="00E50019" w:rsidP="00E5001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Социально-демографический паспорт СПС Ырбан Тоджинского         </w:t>
      </w:r>
      <w:r w:rsidR="00172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кожууна   </w:t>
      </w:r>
      <w:proofErr w:type="gramStart"/>
      <w:r w:rsidR="001729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01</w:t>
      </w:r>
      <w:proofErr w:type="gramEnd"/>
      <w:r w:rsidR="001729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января  2023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E50019" w:rsidRDefault="00E50019" w:rsidP="00E50019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1"/>
        <w:gridCol w:w="11"/>
        <w:gridCol w:w="1261"/>
        <w:gridCol w:w="13"/>
        <w:gridCol w:w="11"/>
        <w:gridCol w:w="1535"/>
        <w:gridCol w:w="8"/>
        <w:gridCol w:w="8"/>
        <w:gridCol w:w="220"/>
        <w:gridCol w:w="8"/>
        <w:gridCol w:w="9"/>
      </w:tblGrid>
      <w:tr w:rsidR="00E50019" w:rsidTr="00E50019">
        <w:trPr>
          <w:gridAfter w:val="5"/>
          <w:wAfter w:w="252" w:type="dxa"/>
          <w:trHeight w:val="276"/>
        </w:trPr>
        <w:tc>
          <w:tcPr>
            <w:tcW w:w="6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E50019" w:rsidTr="00E50019">
        <w:trPr>
          <w:gridAfter w:val="2"/>
          <w:wAfter w:w="16" w:type="dxa"/>
          <w:trHeight w:val="757"/>
        </w:trPr>
        <w:tc>
          <w:tcPr>
            <w:tcW w:w="11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182"/>
        </w:trPr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7" w:type="dxa"/>
          <w:trHeight w:val="315"/>
        </w:trPr>
        <w:tc>
          <w:tcPr>
            <w:tcW w:w="98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всего, в том числе: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D4363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D4363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334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 в возрасте: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0 до 3 лет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544A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3 до 15 лет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334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30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15 до 18 лет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FC3F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406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посещающих дошкольные образовательные организации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детей-инвалидов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школьного возраста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детей-инвалидов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406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8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школах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 дому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необучаемые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родившихся в отчетном периоде (нарастающим итогом с начала текущего года)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406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родившихся первыми (в отчетном периоде, нарастающим с начала года)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2740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родившихся вторыми (в отчетном периоде, нарастающим с начала года)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2740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родившихся третьими и последующими (в отчетном периоде, нарастающим с начала года)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 двоен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родилось троен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общего числа родившихся оставлено в роддоме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оставлено несовершеннолетними мамами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зарегистрированных браков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со вступлением в брак несовершеннолетних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разводов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семей, имеющих несовершеннолетних детей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умерших 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B1561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младенческая смертность (до 1 года)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4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безработных, состоящих на учете в службе занятости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 от 16 до 29 лет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 от 30 до 34 лет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112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 от 50 до 55лет (женщины)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 от 50 до 54 лет (мужчины)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 от 55 до 59 лет (мужчины)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CC4CA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BE417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6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 от 35 до 49 лет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45C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 старше 65 лет, всего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D436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D436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AD67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числа лиц старше 65 лет, прошли диспансерное обследование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общего числа лиц старше 65 лет, доставлены в медицинские организации мобильными бригадами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многодетных семей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F851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тремя детьми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F851B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четырьмя детьми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AD670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пятью детьми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AD670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556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шестью детьми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семью детьми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восемью детьми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девятью детьми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десятью и более детьми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несовершеннолетних детей в многодетных семьях 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F85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семей с детьми-близнецами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двумя детьми-близнецами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тремя детьми-близнецами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44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малоимущих семей со среднедушевым доходом ниже прожиточного минимума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F851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 с детьми-близнецами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детей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256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имеющих несовершеннолетних детей-инвалидов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BA158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детей-инвалидов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BA158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возрасте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3 лет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7 лет </w:t>
            </w:r>
          </w:p>
        </w:tc>
        <w:tc>
          <w:tcPr>
            <w:tcW w:w="12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7 до 15 лет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BA15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15 до 18 лет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6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неполных семей, имеющих несовершеннолетних детей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женщин со статусом матерей-одиночек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отцов, воспитывающих детей без матерей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несовершеннолетних матерей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у них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19" w:rsidRDefault="00E5001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019" w:rsidRDefault="00E5001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 статусом матерей-одиночек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абортов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среди несовершеннолетних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22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заключенных социальных контрактов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230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96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в поиске работы и трудоустройстве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прохождении профессионального обучения и дополнительного профессионального образования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предпринимательской инициативы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малоимущих граждан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мероприятия, направленные на преодоление трудной жизненной ситуации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и подростков, охваченных организованным отдыхом и оздоровлением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региональных проектов, входящих в состав регионального проекта «Демография»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94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получающих ежемесячные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06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94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получивших в отчетном периоде (нарастающим итогом с начала года) сертификат на региональный материнский капитал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8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реализовавших в отчетном периоде (нарастающим итогом с начала года) сертификат на региональный материнский капитал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43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страдающих бесплодием, которым в отчетном периоде (нарастающим итогом с начала года) выполнено циклов экстракорпорального оплодотворения (ЭКО) за счет средств базовой программы обязательного медицинского страхования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70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родивших детей-близнецов первыми по счету в отчетном периоде (нарастающим итогом с начала года)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713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1008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1124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 старшего возраста (женщины в возрасте 55-79 лет, мужчины в возрасте 60-79 лет),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698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739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742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женщин, находящихся в отпуске по уходу за ребенком в возрасте до трех лет, прошедших профессиональное обучение и дополнительное профессиональное образование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trHeight w:val="28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воспитанников в возрасте до трех лет, посещающих государственные и муниципальные организации, осуществляющие образовательную деятельность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программам дошкольного образования и присмотр и уход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0009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1054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воспитанников в возрасте до трех лет, посещающих частные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517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дошкольного образования для детей в возрасте от полутора до трех лет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251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1614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00092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517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467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граждан старше трудоспособного возраста  профилактическими осмотрами, включая диспансеризацию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758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771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2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мужчин в возрасте 16-59 лет (на 100 тыс. населения)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493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женщин в возрасте  16-54 лет (на 100 тыс. населения)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5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в медицинские организации по вопросам  здорового образа жизни (тысяч человек)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Темпы прироста первичной заболеваемости ожирением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471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временной нетрудоспособности (на 1 тыс. населения)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534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рождаемости в возрастной группе 25-29 лет (число родившихся на 1000 женщин соответствующего возраста)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45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рождаемости в возрастной группе 30-34 лет (число родившихся на 1000 женщин соответствующего возраста)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коэффициент рождаемости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7" w:type="dxa"/>
          <w:trHeight w:val="269"/>
        </w:trPr>
        <w:tc>
          <w:tcPr>
            <w:tcW w:w="98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Семьи, находящиеся в социально- опасном положении</w:t>
            </w:r>
          </w:p>
        </w:tc>
      </w:tr>
      <w:tr w:rsidR="00E50019" w:rsidTr="00E50019">
        <w:trPr>
          <w:gridAfter w:val="1"/>
          <w:wAfter w:w="8" w:type="dxa"/>
          <w:trHeight w:val="4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семей, имеющих детей и находящихся в социально-опасном положении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84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в отчетном периоде несовершеннолетних, оставшихся без попечения родителей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52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несовершеннолетних, чьи родители лишены родительских прав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оба родителя или единственный имеющийся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подвергшихся насилию в семье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7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несовершеннолетних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опекунских семей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опекаемых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приемных семей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приемных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 отчетном периоде усыновлено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под опеку (попечительство)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в приемную семью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прошли реабилитацию в приютах (центрах)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630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в учреждения  для детей-сирот и детей, оставшихся без попечения родителей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 и подростков, находящихся на учете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наркологическом диспансере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комиссиях по делам несовершеннолетних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577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открыто семейных воспитательных групп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них передано детей 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открыто в отчетном периоде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лиц, совершивших преступления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976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мужчин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976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суицидов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среди несовершеннолетних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2"/>
          <w:wAfter w:w="17" w:type="dxa"/>
          <w:trHeight w:val="223"/>
        </w:trPr>
        <w:tc>
          <w:tcPr>
            <w:tcW w:w="98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Объекты социальной инфраструктуры</w:t>
            </w:r>
          </w:p>
        </w:tc>
      </w:tr>
      <w:tr w:rsidR="00E50019" w:rsidTr="00E50019">
        <w:trPr>
          <w:gridAfter w:val="1"/>
          <w:wAfter w:w="8" w:type="dxa"/>
          <w:trHeight w:val="37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Женские консультации (в том числе при больничных учреждениях)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Родильные дома или отделения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183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поликлиники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Дошкольные учреждения 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детей-инвалидов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471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 для детей-сирот и детей, оставшихся без попечения родителей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0019" w:rsidTr="00E50019">
        <w:trPr>
          <w:gridAfter w:val="1"/>
          <w:wAfter w:w="8" w:type="dxa"/>
          <w:trHeight w:val="315"/>
        </w:trPr>
        <w:tc>
          <w:tcPr>
            <w:tcW w:w="6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019" w:rsidRDefault="00E50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50019" w:rsidRDefault="00E50019" w:rsidP="00E50019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50019" w:rsidRDefault="00E50019" w:rsidP="00E50019">
      <w:pPr>
        <w:spacing w:after="200" w:line="276" w:lineRule="auto"/>
        <w:rPr>
          <w:rFonts w:eastAsiaTheme="minorEastAsia"/>
          <w:lang w:eastAsia="ru-RU"/>
        </w:rPr>
      </w:pPr>
    </w:p>
    <w:p w:rsidR="00E50019" w:rsidRDefault="00E50019" w:rsidP="00E50019">
      <w:pPr>
        <w:spacing w:line="254" w:lineRule="auto"/>
      </w:pPr>
    </w:p>
    <w:p w:rsidR="00E50019" w:rsidRDefault="00E50019" w:rsidP="00E50019">
      <w:pPr>
        <w:spacing w:line="254" w:lineRule="auto"/>
      </w:pPr>
    </w:p>
    <w:p w:rsidR="00E50019" w:rsidRDefault="00E50019" w:rsidP="00E50019"/>
    <w:p w:rsidR="00E50019" w:rsidRDefault="00E50019" w:rsidP="00E50019"/>
    <w:p w:rsidR="00544A11" w:rsidRDefault="00544A11"/>
    <w:sectPr w:rsidR="0054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17"/>
    <w:rsid w:val="0000092B"/>
    <w:rsid w:val="00061FBC"/>
    <w:rsid w:val="001729C2"/>
    <w:rsid w:val="002325BE"/>
    <w:rsid w:val="00274070"/>
    <w:rsid w:val="00281081"/>
    <w:rsid w:val="002A0E3F"/>
    <w:rsid w:val="00334AC8"/>
    <w:rsid w:val="00406F27"/>
    <w:rsid w:val="00544A11"/>
    <w:rsid w:val="00577A40"/>
    <w:rsid w:val="0079184E"/>
    <w:rsid w:val="007A1382"/>
    <w:rsid w:val="008B0517"/>
    <w:rsid w:val="00976071"/>
    <w:rsid w:val="009952B6"/>
    <w:rsid w:val="00A51AD8"/>
    <w:rsid w:val="00AA206B"/>
    <w:rsid w:val="00AD670D"/>
    <w:rsid w:val="00B15613"/>
    <w:rsid w:val="00BA1588"/>
    <w:rsid w:val="00BE4173"/>
    <w:rsid w:val="00CC4CAB"/>
    <w:rsid w:val="00D419C1"/>
    <w:rsid w:val="00D4363E"/>
    <w:rsid w:val="00E45CDB"/>
    <w:rsid w:val="00E50019"/>
    <w:rsid w:val="00F851B5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4FE3"/>
  <w15:chartTrackingRefBased/>
  <w15:docId w15:val="{54E6DC28-B50C-45FB-9AE5-685E7D9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2022-12-05T03:16:00Z</dcterms:created>
  <dcterms:modified xsi:type="dcterms:W3CDTF">2022-12-29T03:59:00Z</dcterms:modified>
</cp:coreProperties>
</file>