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C98" w:rsidRDefault="00E260A4" w:rsidP="003F319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53D5655" wp14:editId="13FA72E5">
                <wp:extent cx="304800" cy="304800"/>
                <wp:effectExtent l="0" t="0" r="0" b="0"/>
                <wp:docPr id="1" name="AutoShape 1" descr="https://dc-october.ru/file/2023/07/16/Listovka_alkogol_1_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183E58" id="AutoShape 1" o:spid="_x0000_s1026" alt="https://dc-october.ru/file/2023/07/16/Listovka_alkogol_1__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517qDkAgAA/w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FD342F" w:rsidRPr="00FD34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58200" cy="5638800"/>
            <wp:effectExtent l="0" t="0" r="0" b="0"/>
            <wp:docPr id="3" name="Рисунок 3" descr="https://rakitnoe-r31.gosweb.gosuslugi.ru/netcat_files/32/115/alkogo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kitnoe-r31.gosweb.gosuslugi.ru/netcat_files/32/115/alkogol_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18CA07">
            <wp:extent cx="9582870" cy="6838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3737" cy="684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351E" w:rsidRDefault="0030351E" w:rsidP="003F3195">
      <w:pPr>
        <w:rPr>
          <w:rFonts w:ascii="Times New Roman" w:hAnsi="Times New Roman" w:cs="Times New Roman"/>
          <w:sz w:val="28"/>
          <w:szCs w:val="28"/>
        </w:rPr>
      </w:pPr>
      <w:r w:rsidRPr="003035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05074" cy="6096000"/>
            <wp:effectExtent l="0" t="0" r="0" b="0"/>
            <wp:docPr id="4" name="Рисунок 4" descr="https://sun9-9.userapi.com/impg/Lu3jnBYLnZuq1iLmM172Sbml9nuMWAhOVYlOYw/4l0rMHu7HW4.jpg?size=1280x804&amp;quality=95&amp;sign=b818e97a53c7251a78c306a29b70de56&amp;c_uniq_tag=cpFhPxNU5LqTf8-FpXCcyMIRYmW2c958T1hBvR9FNV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9.userapi.com/impg/Lu3jnBYLnZuq1iLmM172Sbml9nuMWAhOVYlOYw/4l0rMHu7HW4.jpg?size=1280x804&amp;quality=95&amp;sign=b818e97a53c7251a78c306a29b70de56&amp;c_uniq_tag=cpFhPxNU5LqTf8-FpXCcyMIRYmW2c958T1hBvR9FNVs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299" cy="609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B6" w:rsidRDefault="00A020B6" w:rsidP="003F319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020B6" w:rsidRPr="00A020B6" w:rsidRDefault="00A020B6" w:rsidP="00A020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0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C4D4BC" wp14:editId="6EBC26C4">
            <wp:extent cx="6858000" cy="6477000"/>
            <wp:effectExtent l="0" t="0" r="0" b="0"/>
            <wp:docPr id="5" name="Рисунок 5" descr="Алкоголизм и его послед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лкоголизм и его последств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B6" w:rsidRPr="00A020B6" w:rsidRDefault="00A020B6" w:rsidP="00A020B6">
      <w:pPr>
        <w:shd w:val="clear" w:color="auto" w:fill="FFFFFF"/>
        <w:spacing w:after="150" w:line="825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</w:pPr>
      <w:r w:rsidRPr="00A020B6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  <w:lastRenderedPageBreak/>
        <w:t>АЛКОГОЛИЗМ И ЕГО ПОСЛЕДСТВИЯ</w:t>
      </w:r>
    </w:p>
    <w:p w:rsidR="00A020B6" w:rsidRPr="00A020B6" w:rsidRDefault="00A020B6" w:rsidP="00A020B6">
      <w:pPr>
        <w:shd w:val="clear" w:color="auto" w:fill="FFFFFF"/>
        <w:spacing w:after="150" w:line="420" w:lineRule="atLeast"/>
        <w:jc w:val="righ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A020B6">
        <w:rPr>
          <w:rFonts w:ascii="Arial" w:eastAsia="Times New Roman" w:hAnsi="Arial" w:cs="Arial"/>
          <w:i/>
          <w:iCs/>
          <w:color w:val="263238"/>
          <w:sz w:val="28"/>
          <w:szCs w:val="28"/>
          <w:lang w:eastAsia="ru-RU"/>
        </w:rPr>
        <w:t>Продолжительность жизни алкоголика </w:t>
      </w:r>
      <w:r w:rsidRPr="00A020B6">
        <w:rPr>
          <w:rFonts w:ascii="Arial" w:eastAsia="Times New Roman" w:hAnsi="Arial" w:cs="Arial"/>
          <w:color w:val="263238"/>
          <w:sz w:val="28"/>
          <w:szCs w:val="28"/>
          <w:lang w:eastAsia="ru-RU"/>
        </w:rPr>
        <w:br/>
      </w:r>
      <w:r w:rsidRPr="00A020B6">
        <w:rPr>
          <w:rFonts w:ascii="Arial" w:eastAsia="Times New Roman" w:hAnsi="Arial" w:cs="Arial"/>
          <w:i/>
          <w:iCs/>
          <w:color w:val="263238"/>
          <w:sz w:val="28"/>
          <w:szCs w:val="28"/>
          <w:lang w:eastAsia="ru-RU"/>
        </w:rPr>
        <w:t> в среднем на 17 лет короче, чем </w:t>
      </w:r>
      <w:r w:rsidRPr="00A020B6">
        <w:rPr>
          <w:rFonts w:ascii="Arial" w:eastAsia="Times New Roman" w:hAnsi="Arial" w:cs="Arial"/>
          <w:color w:val="263238"/>
          <w:sz w:val="28"/>
          <w:szCs w:val="28"/>
          <w:lang w:eastAsia="ru-RU"/>
        </w:rPr>
        <w:br/>
      </w:r>
      <w:r w:rsidRPr="00A020B6">
        <w:rPr>
          <w:rFonts w:ascii="Arial" w:eastAsia="Times New Roman" w:hAnsi="Arial" w:cs="Arial"/>
          <w:i/>
          <w:iCs/>
          <w:color w:val="263238"/>
          <w:sz w:val="28"/>
          <w:szCs w:val="28"/>
          <w:lang w:eastAsia="ru-RU"/>
        </w:rPr>
        <w:t> у непьющего, при учете и устранении </w:t>
      </w:r>
      <w:r w:rsidRPr="00A020B6">
        <w:rPr>
          <w:rFonts w:ascii="Arial" w:eastAsia="Times New Roman" w:hAnsi="Arial" w:cs="Arial"/>
          <w:color w:val="263238"/>
          <w:sz w:val="28"/>
          <w:szCs w:val="28"/>
          <w:lang w:eastAsia="ru-RU"/>
        </w:rPr>
        <w:br/>
      </w:r>
      <w:r w:rsidRPr="00A020B6">
        <w:rPr>
          <w:rFonts w:ascii="Arial" w:eastAsia="Times New Roman" w:hAnsi="Arial" w:cs="Arial"/>
          <w:i/>
          <w:iCs/>
          <w:color w:val="263238"/>
          <w:sz w:val="28"/>
          <w:szCs w:val="28"/>
          <w:lang w:eastAsia="ru-RU"/>
        </w:rPr>
        <w:t> влияния других существенных факторов. </w:t>
      </w:r>
      <w:r w:rsidRPr="00A020B6">
        <w:rPr>
          <w:rFonts w:ascii="Arial" w:eastAsia="Times New Roman" w:hAnsi="Arial" w:cs="Arial"/>
          <w:color w:val="263238"/>
          <w:sz w:val="28"/>
          <w:szCs w:val="28"/>
          <w:lang w:eastAsia="ru-RU"/>
        </w:rPr>
        <w:br/>
        <w:t>По расчетам экспертов ВОЗ</w:t>
      </w:r>
    </w:p>
    <w:p w:rsidR="00A020B6" w:rsidRPr="00A020B6" w:rsidRDefault="00A020B6" w:rsidP="00A020B6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A020B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Коварство любого алкоголя в том, что у большинства людей постепенно и незаметно баловство переходит в привычку, а привычка в болезнь – алкоголизм, когда человек не только теряет контроль над своим пристрастием, а оно, пристрастие, полностью овладевает им и губит его. Развитие алкоголизма, переход привычки в болезнь многие не замечают и не успевают взять себя в руки, остановиться и предотвратить разрушение души и тела. Более того, многие даже тяжелые алкоголики себя таковыми не считают.</w:t>
      </w:r>
    </w:p>
    <w:p w:rsidR="00A020B6" w:rsidRPr="00A020B6" w:rsidRDefault="00A020B6" w:rsidP="00A020B6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A020B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 то же время, если своевременно объективно оценить свой режим употребления алкоголя, каждый сравнительно легко может предупредить беду. Первые признаки начинающегося алкоголизма следующие:</w:t>
      </w:r>
    </w:p>
    <w:p w:rsidR="00A020B6" w:rsidRPr="00A020B6" w:rsidRDefault="00A020B6" w:rsidP="00A020B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A020B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Частое желание много выпить и опьянеть;</w:t>
      </w:r>
    </w:p>
    <w:p w:rsidR="00A020B6" w:rsidRPr="00A020B6" w:rsidRDefault="00A020B6" w:rsidP="00A020B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A020B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Привычка снимать напряжение при возникновении любых проблем с помощью алкоголя;</w:t>
      </w:r>
    </w:p>
    <w:p w:rsidR="00A020B6" w:rsidRPr="00A020B6" w:rsidRDefault="00A020B6" w:rsidP="00A020B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A020B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Изменение поведения при употребление спиртного, человек становится шумным, агрессивным;</w:t>
      </w:r>
    </w:p>
    <w:p w:rsidR="00A020B6" w:rsidRPr="00A020B6" w:rsidRDefault="00A020B6" w:rsidP="00A020B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A020B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Прием спиртных напитков независимо от времени суток – утром, днем, вечером, готовность к принятию почти в любой ситуации - на работе, при случайной встрече на улице;</w:t>
      </w:r>
    </w:p>
    <w:p w:rsidR="00A020B6" w:rsidRPr="00A020B6" w:rsidRDefault="00A020B6" w:rsidP="00A020B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A020B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Привычку выпивать начинают замечать окружающие;</w:t>
      </w:r>
    </w:p>
    <w:p w:rsidR="00A020B6" w:rsidRPr="00A020B6" w:rsidRDefault="00A020B6" w:rsidP="00A020B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A020B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Появляются проблемы дома и на работе связанные с привычкой выпивать.</w:t>
      </w:r>
    </w:p>
    <w:p w:rsidR="00A020B6" w:rsidRPr="00A020B6" w:rsidRDefault="00A020B6" w:rsidP="00A020B6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A020B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Алкоголизм, как болезнь, развивается постепенно. Спиваются по-разному. Кто-то может спиться за несколько месяцев даже при неконтролируемом употреблении пива, а у кого-то развитие алкоголизма до окончательной </w:t>
      </w:r>
      <w:r w:rsidRPr="00A020B6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 xml:space="preserve">деградации длится 5-8 лет. </w:t>
      </w:r>
      <w:proofErr w:type="spellStart"/>
      <w:r w:rsidRPr="00A020B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Развившийся</w:t>
      </w:r>
      <w:proofErr w:type="spellEnd"/>
      <w:r w:rsidRPr="00A020B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алкоголизм – это весьма тяжелое заболевание, которое требует помощи врачей-специалистов и весьма трудно, но поддается лечению.</w:t>
      </w:r>
    </w:p>
    <w:p w:rsidR="00A020B6" w:rsidRPr="00A020B6" w:rsidRDefault="00A020B6" w:rsidP="00A020B6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A020B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Алкоголь может убивать людей сразу или постепенно. Сразу – это те несчастные случаи со смертельными исходами в быту, производстве, транспорте, 80% которых у нас в стране связаны с употреблением алкоголя. Алкоголь меняет поведение и сознание, поэтому в нетрезвом состоянии люди попадают под машины, замерзают на улице, убивают друг друга, лезут в петлю. Алкоголь отключает человеческий уровень сознания и превращает человека в животное. В пустяковом конфликте пьяный, не задумываясь (он просто уже не может думать) может убить родных, близких, друзей. Зарезав собутыльника, он спокойно идет в магазин за дополнительной пол-литра водки.</w:t>
      </w:r>
    </w:p>
    <w:p w:rsidR="00A020B6" w:rsidRPr="00A020B6" w:rsidRDefault="00A020B6" w:rsidP="00A020B6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A020B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 некоторых ситуациях смертельными оказываются даже небольшие дозы. Выпитая кружка пиво у здорового человека субъективно не вызывает ощущение опьянения. Но если его подвергнуть специальному обследованию, приборы зафиксируют замедление реакции всего на несколько долей секунды. Но эти доли секунд ведут к потере водителем десятков метров тормозного пути в аварийной ситуации на дороге. В результате статистика неопровержимо свидетельствует — большинство молодых мужчин, умерших от травм при авариях в момент смерти находились в состоянии алкогольного опьянения.</w:t>
      </w:r>
    </w:p>
    <w:p w:rsidR="00A020B6" w:rsidRPr="00A020B6" w:rsidRDefault="00A020B6" w:rsidP="00A020B6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A020B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 2005 году от отравлений алкоголем и его суррогатами в нашей стране умерло около 36 тысяч человек, в 2006 – уже 40 тысяч и еще 42 тысячи погибло в результате травм, большая часть которых также была связана с употреблением алкоголя. В 2007 году непосредственно от чрезмерного потребления алкоголя в России умерли 89 тысяч человек.</w:t>
      </w:r>
    </w:p>
    <w:p w:rsidR="00A020B6" w:rsidRPr="00A020B6" w:rsidRDefault="00A020B6" w:rsidP="00A020B6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A020B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Постепенно алкоголь убивает через различные расстройства и болезни. Крепкие алкогольные напитки, попадая в пищеварительную систему, поначалу, вызывают той или иной степени химический ожог слизистой пищевода и желудка. Этот ожог, конечно, слабее ожога от выпитой кислоты. Но этот ожог, который многократно повторяется на протяжении порой ряда лет. В результате слизистая пищеварительного тракта </w:t>
      </w:r>
      <w:r w:rsidRPr="00A020B6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атрофируется, нарушается всасывание и депонирование витаминов, микроэлементов и других необходимых питательных соединений. На фоне атрофии слизистой пищевода и желудка сначала развиваются язвенные изменения, а потом может появиться раковая опухоль.</w:t>
      </w:r>
    </w:p>
    <w:p w:rsidR="00A020B6" w:rsidRPr="00A020B6" w:rsidRDefault="00A020B6" w:rsidP="00A020B6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A020B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Биохимия даже весьма качественного алкоголя в организме проста. 90 % его «фильтруется» печенью, где он превращается в уксусный альдегид, весьма ядовитое вещество. Уксусный альдегид повреждает клеточные оболочки и разрушает сами клетки органов. Алкоголь медленно, но верно разрушает печень, повреждает поджелудочную железу, поражает сердце, снижает иммунитет, ведет к импотенции и к другим сексуальным проблемам. Старая истина – алкоголь возбуждает желание, но при этом снижает способность его осуществить.</w:t>
      </w:r>
    </w:p>
    <w:p w:rsidR="00A020B6" w:rsidRPr="00A020B6" w:rsidRDefault="00A020B6" w:rsidP="00A020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A020B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Хроническая алкогольная интоксикация приводит к развитию следующих заболеваний:</w:t>
      </w:r>
      <w:r w:rsidRPr="00A020B6">
        <w:rPr>
          <w:rFonts w:ascii="Arial" w:eastAsia="Times New Roman" w:hAnsi="Arial" w:cs="Arial"/>
          <w:color w:val="263238"/>
          <w:sz w:val="28"/>
          <w:szCs w:val="28"/>
          <w:lang w:eastAsia="ru-RU"/>
        </w:rPr>
        <w:br/>
      </w:r>
    </w:p>
    <w:p w:rsidR="00A020B6" w:rsidRPr="00A020B6" w:rsidRDefault="00A020B6" w:rsidP="00A020B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A020B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цирроз печени,</w:t>
      </w:r>
    </w:p>
    <w:p w:rsidR="00A020B6" w:rsidRPr="00A020B6" w:rsidRDefault="00A020B6" w:rsidP="00A020B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A020B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панкреатиты (хроническое воспаление поджелудочной железы, ведущее к некрозу, омертвению, ее тканей),</w:t>
      </w:r>
    </w:p>
    <w:p w:rsidR="00A020B6" w:rsidRPr="00A020B6" w:rsidRDefault="00A020B6" w:rsidP="00A020B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A020B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алкогольные отравления,</w:t>
      </w:r>
    </w:p>
    <w:p w:rsidR="00A020B6" w:rsidRPr="00A020B6" w:rsidRDefault="00A020B6" w:rsidP="00A020B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A020B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сердечно-сосудистые заболевания (алкогольная </w:t>
      </w:r>
      <w:proofErr w:type="spellStart"/>
      <w:r w:rsidRPr="00A020B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кардиомиопатия</w:t>
      </w:r>
      <w:proofErr w:type="spellEnd"/>
      <w:r w:rsidRPr="00A020B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)</w:t>
      </w:r>
    </w:p>
    <w:p w:rsidR="00A020B6" w:rsidRPr="00A020B6" w:rsidRDefault="00A020B6" w:rsidP="00A020B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A020B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некоторые формы рака.</w:t>
      </w:r>
    </w:p>
    <w:p w:rsidR="00A020B6" w:rsidRPr="00A020B6" w:rsidRDefault="00A020B6" w:rsidP="00A020B6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A020B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Все эти болезни и сокращают жизнь алкоголика кого-то больше, кого-то меньше, а в среднем на 17 лет.</w:t>
      </w:r>
    </w:p>
    <w:p w:rsidR="00A020B6" w:rsidRPr="003F3195" w:rsidRDefault="00A020B6" w:rsidP="003F3195">
      <w:pPr>
        <w:rPr>
          <w:rFonts w:ascii="Times New Roman" w:hAnsi="Times New Roman" w:cs="Times New Roman"/>
          <w:sz w:val="28"/>
          <w:szCs w:val="28"/>
        </w:rPr>
      </w:pPr>
    </w:p>
    <w:sectPr w:rsidR="00A020B6" w:rsidRPr="003F3195" w:rsidSect="00E260A4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7A3C7F"/>
    <w:multiLevelType w:val="multilevel"/>
    <w:tmpl w:val="24867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D60E44"/>
    <w:multiLevelType w:val="multilevel"/>
    <w:tmpl w:val="E41EE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DFE"/>
    <w:rsid w:val="00007B58"/>
    <w:rsid w:val="0030351E"/>
    <w:rsid w:val="003F3195"/>
    <w:rsid w:val="004E36DA"/>
    <w:rsid w:val="00515C98"/>
    <w:rsid w:val="00755F17"/>
    <w:rsid w:val="00952DFE"/>
    <w:rsid w:val="00A020B6"/>
    <w:rsid w:val="00C002B6"/>
    <w:rsid w:val="00E260A4"/>
    <w:rsid w:val="00F12F68"/>
    <w:rsid w:val="00FD342F"/>
    <w:rsid w:val="00FF6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42DEB"/>
  <w15:chartTrackingRefBased/>
  <w15:docId w15:val="{05F47495-56A7-4DF6-A2CD-9C6972484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2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6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36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1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722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2024-04-23T03:48:00Z</cp:lastPrinted>
  <dcterms:created xsi:type="dcterms:W3CDTF">2024-04-05T09:17:00Z</dcterms:created>
  <dcterms:modified xsi:type="dcterms:W3CDTF">2024-04-25T08:00:00Z</dcterms:modified>
</cp:coreProperties>
</file>