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9930" w:type="dxa"/>
        <w:tblLayout w:type="fixed"/>
        <w:tblCellMar>
          <w:left w:w="70" w:type="dxa"/>
          <w:right w:w="70" w:type="dxa"/>
        </w:tblCellMar>
        <w:tblLook w:val="04A0" w:firstRow="1" w:lastRow="0" w:firstColumn="1" w:lastColumn="0" w:noHBand="0" w:noVBand="1"/>
      </w:tblPr>
      <w:tblGrid>
        <w:gridCol w:w="4041"/>
        <w:gridCol w:w="1623"/>
        <w:gridCol w:w="4266"/>
      </w:tblGrid>
      <w:tr w:rsidR="00660553" w:rsidRPr="00660553" w:rsidTr="00660553">
        <w:tc>
          <w:tcPr>
            <w:tcW w:w="4039" w:type="dxa"/>
          </w:tcPr>
          <w:p w:rsidR="00660553" w:rsidRPr="00660553" w:rsidRDefault="00660553" w:rsidP="00660553">
            <w:pPr>
              <w:widowControl w:val="0"/>
              <w:autoSpaceDE w:val="0"/>
              <w:autoSpaceDN w:val="0"/>
              <w:adjustRightInd w:val="0"/>
              <w:spacing w:after="0" w:line="276" w:lineRule="auto"/>
              <w:rPr>
                <w:rFonts w:ascii="Times New Roman" w:eastAsia="Times New Roman" w:hAnsi="Times New Roman" w:cs="Times New Roman"/>
                <w:sz w:val="24"/>
                <w:szCs w:val="24"/>
              </w:rPr>
            </w:pPr>
            <w:proofErr w:type="gramStart"/>
            <w:r w:rsidRPr="00660553">
              <w:rPr>
                <w:rFonts w:ascii="Times New Roman" w:eastAsia="Times New Roman" w:hAnsi="Times New Roman" w:cs="Times New Roman"/>
                <w:sz w:val="24"/>
                <w:szCs w:val="24"/>
              </w:rPr>
              <w:t>ТЫВА  РЕСПУБЛИКАНЫН</w:t>
            </w:r>
            <w:proofErr w:type="gramEnd"/>
          </w:p>
          <w:p w:rsidR="00660553" w:rsidRPr="00660553" w:rsidRDefault="00660553" w:rsidP="00660553">
            <w:pPr>
              <w:widowControl w:val="0"/>
              <w:autoSpaceDE w:val="0"/>
              <w:autoSpaceDN w:val="0"/>
              <w:adjustRightInd w:val="0"/>
              <w:spacing w:after="0" w:line="276" w:lineRule="auto"/>
              <w:rPr>
                <w:rFonts w:ascii="Times New Roman" w:eastAsia="Times New Roman" w:hAnsi="Times New Roman" w:cs="Times New Roman"/>
                <w:sz w:val="24"/>
                <w:szCs w:val="24"/>
              </w:rPr>
            </w:pPr>
            <w:proofErr w:type="gramStart"/>
            <w:r w:rsidRPr="00660553">
              <w:rPr>
                <w:rFonts w:ascii="Times New Roman" w:eastAsia="Times New Roman" w:hAnsi="Times New Roman" w:cs="Times New Roman"/>
                <w:sz w:val="24"/>
                <w:szCs w:val="24"/>
              </w:rPr>
              <w:t>ТОЖУ  КОЖУУН</w:t>
            </w:r>
            <w:proofErr w:type="gramEnd"/>
          </w:p>
          <w:p w:rsidR="00660553" w:rsidRPr="00660553" w:rsidRDefault="00660553" w:rsidP="00660553">
            <w:pPr>
              <w:widowControl w:val="0"/>
              <w:autoSpaceDE w:val="0"/>
              <w:autoSpaceDN w:val="0"/>
              <w:adjustRightInd w:val="0"/>
              <w:spacing w:after="0" w:line="276" w:lineRule="auto"/>
              <w:rPr>
                <w:rFonts w:ascii="Times New Roman" w:eastAsia="Times New Roman" w:hAnsi="Times New Roman" w:cs="Times New Roman"/>
                <w:sz w:val="24"/>
                <w:szCs w:val="24"/>
              </w:rPr>
            </w:pPr>
            <w:r w:rsidRPr="00660553">
              <w:rPr>
                <w:rFonts w:ascii="Times New Roman" w:eastAsia="Times New Roman" w:hAnsi="Times New Roman" w:cs="Times New Roman"/>
                <w:sz w:val="24"/>
                <w:szCs w:val="24"/>
              </w:rPr>
              <w:t>ЫРБАН СУМУ</w:t>
            </w:r>
          </w:p>
          <w:p w:rsidR="00660553" w:rsidRPr="00660553" w:rsidRDefault="00660553" w:rsidP="00660553">
            <w:pPr>
              <w:widowControl w:val="0"/>
              <w:autoSpaceDE w:val="0"/>
              <w:autoSpaceDN w:val="0"/>
              <w:adjustRightInd w:val="0"/>
              <w:spacing w:after="0" w:line="276" w:lineRule="auto"/>
              <w:rPr>
                <w:rFonts w:ascii="Times New Roman" w:eastAsia="Times New Roman" w:hAnsi="Times New Roman" w:cs="Times New Roman"/>
                <w:sz w:val="24"/>
                <w:szCs w:val="24"/>
              </w:rPr>
            </w:pPr>
            <w:r w:rsidRPr="00660553">
              <w:rPr>
                <w:rFonts w:ascii="Times New Roman" w:eastAsia="Times New Roman" w:hAnsi="Times New Roman" w:cs="Times New Roman"/>
                <w:sz w:val="24"/>
                <w:szCs w:val="24"/>
              </w:rPr>
              <w:t>ЧАГЫРГАЗЫ</w:t>
            </w:r>
          </w:p>
          <w:p w:rsidR="00660553" w:rsidRPr="00660553" w:rsidRDefault="00660553" w:rsidP="00660553">
            <w:pPr>
              <w:widowControl w:val="0"/>
              <w:autoSpaceDE w:val="0"/>
              <w:autoSpaceDN w:val="0"/>
              <w:adjustRightInd w:val="0"/>
              <w:spacing w:after="0" w:line="276" w:lineRule="auto"/>
              <w:rPr>
                <w:rFonts w:ascii="Times New Roman" w:eastAsia="Times New Roman" w:hAnsi="Times New Roman" w:cs="Times New Roman"/>
                <w:sz w:val="24"/>
                <w:szCs w:val="24"/>
              </w:rPr>
            </w:pPr>
          </w:p>
          <w:p w:rsidR="00660553" w:rsidRPr="00660553" w:rsidRDefault="00660553" w:rsidP="00660553">
            <w:pPr>
              <w:widowControl w:val="0"/>
              <w:autoSpaceDE w:val="0"/>
              <w:autoSpaceDN w:val="0"/>
              <w:adjustRightInd w:val="0"/>
              <w:spacing w:after="0" w:line="276" w:lineRule="auto"/>
              <w:rPr>
                <w:rFonts w:ascii="Classic Russian" w:eastAsia="Times New Roman" w:hAnsi="Classic Russian" w:cs="Times New Roman"/>
                <w:sz w:val="24"/>
                <w:szCs w:val="24"/>
              </w:rPr>
            </w:pPr>
          </w:p>
        </w:tc>
        <w:tc>
          <w:tcPr>
            <w:tcW w:w="1623" w:type="dxa"/>
            <w:hideMark/>
          </w:tcPr>
          <w:p w:rsidR="00660553" w:rsidRPr="00660553" w:rsidRDefault="00660553" w:rsidP="00660553">
            <w:pPr>
              <w:widowControl w:val="0"/>
              <w:autoSpaceDE w:val="0"/>
              <w:autoSpaceDN w:val="0"/>
              <w:adjustRightInd w:val="0"/>
              <w:spacing w:after="0" w:line="276" w:lineRule="auto"/>
              <w:jc w:val="both"/>
              <w:rPr>
                <w:rFonts w:ascii="Academy" w:eastAsia="Times New Roman" w:hAnsi="Academy" w:cs="Times New Roman"/>
                <w:sz w:val="24"/>
                <w:szCs w:val="24"/>
              </w:rPr>
            </w:pPr>
            <w:r w:rsidRPr="00660553">
              <w:rPr>
                <w:rFonts w:ascii="Academy" w:eastAsia="Times New Roman" w:hAnsi="Academy" w:cs="Times New Roman"/>
                <w:sz w:val="24"/>
                <w:szCs w:val="24"/>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v:imagedata r:id="rId5" o:title=""/>
                </v:shape>
                <o:OLEObject Type="Embed" ProgID="PBrush" ShapeID="_x0000_i1025" DrawAspect="Content" ObjectID="_1763188548" r:id="rId6"/>
              </w:object>
            </w:r>
          </w:p>
        </w:tc>
        <w:tc>
          <w:tcPr>
            <w:tcW w:w="4265" w:type="dxa"/>
          </w:tcPr>
          <w:p w:rsidR="00660553" w:rsidRPr="00660553" w:rsidRDefault="00660553" w:rsidP="00660553">
            <w:pPr>
              <w:widowControl w:val="0"/>
              <w:autoSpaceDE w:val="0"/>
              <w:autoSpaceDN w:val="0"/>
              <w:adjustRightInd w:val="0"/>
              <w:spacing w:after="0" w:line="276" w:lineRule="auto"/>
              <w:jc w:val="right"/>
              <w:rPr>
                <w:rFonts w:ascii="Academy" w:eastAsia="Times New Roman" w:hAnsi="Academy" w:cs="Times New Roman"/>
                <w:sz w:val="24"/>
                <w:szCs w:val="24"/>
              </w:rPr>
            </w:pPr>
          </w:p>
          <w:p w:rsidR="00660553" w:rsidRPr="00660553" w:rsidRDefault="00660553" w:rsidP="00660553">
            <w:pPr>
              <w:widowControl w:val="0"/>
              <w:autoSpaceDE w:val="0"/>
              <w:autoSpaceDN w:val="0"/>
              <w:adjustRightInd w:val="0"/>
              <w:spacing w:after="0" w:line="276" w:lineRule="auto"/>
              <w:jc w:val="right"/>
              <w:rPr>
                <w:rFonts w:ascii="Times New Roman" w:eastAsia="Times New Roman" w:hAnsi="Times New Roman" w:cs="Times New Roman"/>
                <w:sz w:val="24"/>
                <w:szCs w:val="24"/>
              </w:rPr>
            </w:pPr>
            <w:r w:rsidRPr="00660553">
              <w:rPr>
                <w:rFonts w:ascii="Times New Roman" w:eastAsia="Times New Roman" w:hAnsi="Times New Roman" w:cs="Times New Roman"/>
                <w:sz w:val="24"/>
                <w:szCs w:val="24"/>
              </w:rPr>
              <w:t>РЕСПУБЛИКА  ТЫВА</w:t>
            </w:r>
            <w:r w:rsidRPr="00660553">
              <w:rPr>
                <w:rFonts w:ascii="Times New Roman" w:eastAsia="Times New Roman" w:hAnsi="Times New Roman" w:cs="Times New Roman"/>
                <w:sz w:val="24"/>
                <w:szCs w:val="24"/>
              </w:rPr>
              <w:br/>
              <w:t>ТОДЖИНСКИЙ КОЖУУН</w:t>
            </w:r>
            <w:r w:rsidRPr="00660553">
              <w:rPr>
                <w:rFonts w:ascii="Times New Roman" w:eastAsia="Times New Roman" w:hAnsi="Times New Roman" w:cs="Times New Roman"/>
                <w:sz w:val="24"/>
                <w:szCs w:val="24"/>
              </w:rPr>
              <w:br/>
              <w:t xml:space="preserve">АДМИНИСТРАЦИЯ </w:t>
            </w:r>
          </w:p>
          <w:p w:rsidR="00660553" w:rsidRPr="00660553" w:rsidRDefault="00660553" w:rsidP="00660553">
            <w:pPr>
              <w:widowControl w:val="0"/>
              <w:autoSpaceDE w:val="0"/>
              <w:autoSpaceDN w:val="0"/>
              <w:adjustRightInd w:val="0"/>
              <w:spacing w:after="0" w:line="276" w:lineRule="auto"/>
              <w:jc w:val="right"/>
              <w:rPr>
                <w:rFonts w:ascii="Times New Roman" w:eastAsia="Times New Roman" w:hAnsi="Times New Roman" w:cs="Times New Roman"/>
                <w:b/>
                <w:sz w:val="18"/>
                <w:szCs w:val="24"/>
              </w:rPr>
            </w:pPr>
            <w:r w:rsidRPr="00660553">
              <w:rPr>
                <w:rFonts w:ascii="Times New Roman" w:eastAsia="Times New Roman" w:hAnsi="Times New Roman" w:cs="Times New Roman"/>
                <w:sz w:val="24"/>
                <w:szCs w:val="24"/>
              </w:rPr>
              <w:t>СУМОНА ЫРБАН</w:t>
            </w:r>
          </w:p>
          <w:p w:rsidR="00660553" w:rsidRPr="00660553" w:rsidRDefault="00660553" w:rsidP="00660553">
            <w:pPr>
              <w:widowControl w:val="0"/>
              <w:autoSpaceDE w:val="0"/>
              <w:autoSpaceDN w:val="0"/>
              <w:adjustRightInd w:val="0"/>
              <w:spacing w:after="0" w:line="276" w:lineRule="auto"/>
              <w:jc w:val="right"/>
              <w:rPr>
                <w:rFonts w:ascii="Times New Roman" w:eastAsia="Times New Roman" w:hAnsi="Times New Roman" w:cs="Times New Roman"/>
                <w:b/>
                <w:sz w:val="16"/>
                <w:szCs w:val="24"/>
              </w:rPr>
            </w:pPr>
            <w:r w:rsidRPr="00660553">
              <w:rPr>
                <w:rFonts w:ascii="Times New Roman" w:eastAsia="Times New Roman" w:hAnsi="Times New Roman" w:cs="Times New Roman"/>
                <w:sz w:val="16"/>
                <w:szCs w:val="24"/>
              </w:rPr>
              <w:t>668541, с. Ырбан</w:t>
            </w:r>
          </w:p>
          <w:p w:rsidR="00660553" w:rsidRPr="00660553" w:rsidRDefault="00660553" w:rsidP="00660553">
            <w:pPr>
              <w:widowControl w:val="0"/>
              <w:autoSpaceDE w:val="0"/>
              <w:autoSpaceDN w:val="0"/>
              <w:adjustRightInd w:val="0"/>
              <w:spacing w:after="0" w:line="276" w:lineRule="auto"/>
              <w:jc w:val="right"/>
              <w:rPr>
                <w:rFonts w:ascii="Times New Roman" w:eastAsia="Times New Roman" w:hAnsi="Times New Roman" w:cs="Times New Roman"/>
                <w:b/>
                <w:sz w:val="16"/>
                <w:szCs w:val="24"/>
              </w:rPr>
            </w:pPr>
            <w:r w:rsidRPr="00660553">
              <w:rPr>
                <w:rFonts w:ascii="Times New Roman" w:eastAsia="Times New Roman" w:hAnsi="Times New Roman" w:cs="Times New Roman"/>
                <w:sz w:val="16"/>
                <w:szCs w:val="24"/>
              </w:rPr>
              <w:t>Ул. Промышленная 10</w:t>
            </w:r>
          </w:p>
          <w:p w:rsidR="00660553" w:rsidRPr="00660553" w:rsidRDefault="00660553" w:rsidP="00660553">
            <w:pPr>
              <w:widowControl w:val="0"/>
              <w:autoSpaceDE w:val="0"/>
              <w:autoSpaceDN w:val="0"/>
              <w:adjustRightInd w:val="0"/>
              <w:spacing w:after="0" w:line="276" w:lineRule="auto"/>
              <w:jc w:val="right"/>
              <w:rPr>
                <w:rFonts w:ascii="Times New Roman" w:eastAsia="Times New Roman" w:hAnsi="Times New Roman" w:cs="Times New Roman"/>
                <w:b/>
                <w:sz w:val="16"/>
                <w:szCs w:val="24"/>
              </w:rPr>
            </w:pPr>
            <w:r w:rsidRPr="00660553">
              <w:rPr>
                <w:rFonts w:ascii="Times New Roman" w:eastAsia="Times New Roman" w:hAnsi="Times New Roman" w:cs="Times New Roman"/>
                <w:sz w:val="16"/>
                <w:szCs w:val="24"/>
              </w:rPr>
              <w:t>Тел. 8-394-50-2-17-03</w:t>
            </w:r>
          </w:p>
          <w:p w:rsidR="00660553" w:rsidRPr="00660553" w:rsidRDefault="00660553" w:rsidP="00660553">
            <w:pPr>
              <w:widowControl w:val="0"/>
              <w:autoSpaceDE w:val="0"/>
              <w:autoSpaceDN w:val="0"/>
              <w:adjustRightInd w:val="0"/>
              <w:spacing w:after="0" w:line="276" w:lineRule="auto"/>
              <w:jc w:val="right"/>
              <w:rPr>
                <w:rFonts w:ascii="Academy" w:eastAsia="Times New Roman" w:hAnsi="Academy" w:cs="Times New Roman"/>
                <w:sz w:val="24"/>
                <w:szCs w:val="24"/>
              </w:rPr>
            </w:pPr>
            <w:r w:rsidRPr="00660553">
              <w:rPr>
                <w:rFonts w:ascii="Times New Roman" w:eastAsia="Times New Roman" w:hAnsi="Times New Roman" w:cs="Times New Roman"/>
                <w:sz w:val="16"/>
                <w:szCs w:val="24"/>
              </w:rPr>
              <w:t xml:space="preserve">                                     </w:t>
            </w:r>
          </w:p>
        </w:tc>
      </w:tr>
      <w:tr w:rsidR="00660553" w:rsidRPr="00660553" w:rsidTr="00660553">
        <w:tc>
          <w:tcPr>
            <w:tcW w:w="4039" w:type="dxa"/>
            <w:hideMark/>
          </w:tcPr>
          <w:p w:rsidR="00660553" w:rsidRPr="00660553" w:rsidRDefault="00660553" w:rsidP="00660553">
            <w:pPr>
              <w:widowControl w:val="0"/>
              <w:autoSpaceDE w:val="0"/>
              <w:autoSpaceDN w:val="0"/>
              <w:adjustRightInd w:val="0"/>
              <w:spacing w:after="0" w:line="276" w:lineRule="auto"/>
              <w:rPr>
                <w:rFonts w:ascii="Times New Roman" w:eastAsia="Times New Roman" w:hAnsi="Times New Roman" w:cs="Times New Roman"/>
                <w:b/>
                <w:sz w:val="24"/>
                <w:szCs w:val="24"/>
              </w:rPr>
            </w:pPr>
            <w:r w:rsidRPr="00660553">
              <w:rPr>
                <w:rFonts w:ascii="Times New Roman" w:eastAsia="Times New Roman" w:hAnsi="Times New Roman" w:cs="Times New Roman"/>
                <w:sz w:val="24"/>
                <w:szCs w:val="24"/>
              </w:rPr>
              <w:t>№48</w:t>
            </w:r>
          </w:p>
        </w:tc>
        <w:tc>
          <w:tcPr>
            <w:tcW w:w="1623" w:type="dxa"/>
          </w:tcPr>
          <w:p w:rsidR="00660553" w:rsidRPr="00660553" w:rsidRDefault="00660553" w:rsidP="00660553">
            <w:pPr>
              <w:widowControl w:val="0"/>
              <w:autoSpaceDE w:val="0"/>
              <w:autoSpaceDN w:val="0"/>
              <w:adjustRightInd w:val="0"/>
              <w:spacing w:after="0" w:line="276" w:lineRule="auto"/>
              <w:jc w:val="both"/>
              <w:rPr>
                <w:rFonts w:ascii="Academy" w:eastAsia="Times New Roman" w:hAnsi="Academy" w:cs="Times New Roman"/>
                <w:sz w:val="24"/>
                <w:szCs w:val="24"/>
              </w:rPr>
            </w:pPr>
          </w:p>
        </w:tc>
        <w:tc>
          <w:tcPr>
            <w:tcW w:w="4265" w:type="dxa"/>
            <w:hideMark/>
          </w:tcPr>
          <w:p w:rsidR="00660553" w:rsidRPr="00660553" w:rsidRDefault="00660553" w:rsidP="00660553">
            <w:pPr>
              <w:widowControl w:val="0"/>
              <w:autoSpaceDE w:val="0"/>
              <w:autoSpaceDN w:val="0"/>
              <w:adjustRightInd w:val="0"/>
              <w:spacing w:after="0" w:line="276" w:lineRule="auto"/>
              <w:rPr>
                <w:rFonts w:ascii="Times New Roman" w:eastAsia="Times New Roman" w:hAnsi="Times New Roman" w:cs="Times New Roman"/>
                <w:sz w:val="24"/>
                <w:szCs w:val="24"/>
              </w:rPr>
            </w:pPr>
            <w:r w:rsidRPr="00660553">
              <w:rPr>
                <w:rFonts w:ascii="Times New Roman" w:eastAsia="Times New Roman" w:hAnsi="Times New Roman" w:cs="Times New Roman"/>
                <w:sz w:val="24"/>
                <w:szCs w:val="24"/>
              </w:rPr>
              <w:t xml:space="preserve">                              </w:t>
            </w:r>
            <w:r w:rsidRPr="00660553">
              <w:rPr>
                <w:rFonts w:ascii="Academy" w:eastAsia="Times New Roman" w:hAnsi="Academy" w:cs="Times New Roman"/>
                <w:sz w:val="24"/>
                <w:szCs w:val="24"/>
              </w:rPr>
              <w:t>«</w:t>
            </w:r>
            <w:r w:rsidRPr="00660553">
              <w:rPr>
                <w:rFonts w:ascii="Times New Roman" w:eastAsia="Times New Roman" w:hAnsi="Times New Roman" w:cs="Times New Roman"/>
                <w:sz w:val="24"/>
                <w:szCs w:val="24"/>
                <w:u w:val="single"/>
              </w:rPr>
              <w:t xml:space="preserve"> 28 </w:t>
            </w:r>
            <w:r w:rsidRPr="00660553">
              <w:rPr>
                <w:rFonts w:ascii="Academy" w:eastAsia="Times New Roman" w:hAnsi="Academy" w:cs="Times New Roman"/>
                <w:sz w:val="24"/>
                <w:szCs w:val="24"/>
              </w:rPr>
              <w:t>»</w:t>
            </w:r>
            <w:r w:rsidRPr="00660553">
              <w:rPr>
                <w:rFonts w:ascii="Times New Roman" w:eastAsia="Times New Roman" w:hAnsi="Times New Roman" w:cs="Times New Roman"/>
                <w:sz w:val="24"/>
                <w:szCs w:val="24"/>
              </w:rPr>
              <w:t xml:space="preserve"> ноября 2023 г.</w:t>
            </w:r>
          </w:p>
        </w:tc>
      </w:tr>
    </w:tbl>
    <w:p w:rsidR="00660553" w:rsidRPr="00660553" w:rsidRDefault="00660553" w:rsidP="00660553">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660553">
        <w:rPr>
          <w:rFonts w:ascii="Times New Roman" w:eastAsia="Times New Roman" w:hAnsi="Times New Roman" w:cs="Times New Roman"/>
          <w:b/>
          <w:spacing w:val="10"/>
          <w:sz w:val="28"/>
          <w:szCs w:val="28"/>
          <w:lang w:eastAsia="ru-RU"/>
        </w:rPr>
        <w:t>ПОСТАНОВЛЕНИЕ</w:t>
      </w:r>
    </w:p>
    <w:p w:rsidR="00660553" w:rsidRPr="00660553" w:rsidRDefault="00660553" w:rsidP="00660553">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660553">
        <w:rPr>
          <w:rFonts w:ascii="Times New Roman" w:eastAsia="Times New Roman" w:hAnsi="Times New Roman" w:cs="Times New Roman"/>
          <w:b/>
          <w:spacing w:val="10"/>
          <w:sz w:val="28"/>
          <w:szCs w:val="28"/>
          <w:lang w:eastAsia="ru-RU"/>
        </w:rPr>
        <w:t xml:space="preserve"> Администрации сельского поселения сумона Ырбан</w:t>
      </w:r>
    </w:p>
    <w:p w:rsidR="00660553" w:rsidRPr="00660553" w:rsidRDefault="00660553" w:rsidP="00660553">
      <w:pPr>
        <w:autoSpaceDE w:val="0"/>
        <w:autoSpaceDN w:val="0"/>
        <w:adjustRightInd w:val="0"/>
        <w:spacing w:before="226" w:after="0" w:line="274" w:lineRule="exact"/>
        <w:ind w:left="-567" w:firstLine="975"/>
        <w:jc w:val="center"/>
        <w:rPr>
          <w:rFonts w:ascii="Times New Roman" w:eastAsia="Times New Roman" w:hAnsi="Times New Roman" w:cs="Times New Roman"/>
          <w:b/>
          <w:spacing w:val="10"/>
          <w:sz w:val="28"/>
          <w:szCs w:val="28"/>
          <w:lang w:eastAsia="ru-RU"/>
        </w:rPr>
      </w:pPr>
    </w:p>
    <w:p w:rsidR="00660553" w:rsidRPr="00660553" w:rsidRDefault="00660553" w:rsidP="00660553">
      <w:pPr>
        <w:autoSpaceDE w:val="0"/>
        <w:autoSpaceDN w:val="0"/>
        <w:adjustRightInd w:val="0"/>
        <w:spacing w:before="48" w:after="0" w:line="295" w:lineRule="exact"/>
        <w:ind w:left="144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О завершении операций по исполнению муниципального бюджета СПС Ырбан Тоджинского кожууна в конце 2023 года - начале 2024 года</w:t>
      </w:r>
    </w:p>
    <w:p w:rsidR="00660553" w:rsidRPr="00660553" w:rsidRDefault="00660553" w:rsidP="00660553">
      <w:pPr>
        <w:autoSpaceDE w:val="0"/>
        <w:autoSpaceDN w:val="0"/>
        <w:adjustRightInd w:val="0"/>
        <w:spacing w:after="0" w:line="240" w:lineRule="exact"/>
        <w:ind w:firstLine="554"/>
        <w:rPr>
          <w:rFonts w:ascii="Times New Roman" w:eastAsia="DengXian" w:hAnsi="Times New Roman" w:cs="Times New Roman"/>
          <w:sz w:val="20"/>
          <w:szCs w:val="20"/>
          <w:lang w:eastAsia="ru-RU"/>
        </w:rPr>
      </w:pPr>
    </w:p>
    <w:p w:rsidR="00660553" w:rsidRPr="00660553" w:rsidRDefault="00660553" w:rsidP="00660553">
      <w:pPr>
        <w:autoSpaceDE w:val="0"/>
        <w:autoSpaceDN w:val="0"/>
        <w:adjustRightInd w:val="0"/>
        <w:spacing w:before="226" w:after="0" w:line="274" w:lineRule="exact"/>
        <w:ind w:firstLine="408"/>
        <w:rPr>
          <w:rFonts w:ascii="Times New Roman" w:eastAsia="Times New Roman" w:hAnsi="Times New Roman" w:cs="Times New Roman"/>
          <w:b/>
          <w:spacing w:val="10"/>
          <w:sz w:val="28"/>
          <w:szCs w:val="28"/>
          <w:lang w:eastAsia="ru-RU"/>
        </w:rPr>
      </w:pPr>
    </w:p>
    <w:p w:rsidR="00660553" w:rsidRPr="00660553" w:rsidRDefault="00660553" w:rsidP="006605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lang w:eastAsia="ru-RU"/>
        </w:rPr>
        <w:t>В целях реализации статьи 242 Бюджетного кодекса Российской Федерации, статьи 32 Решения Хурала представителей СПС Ырбан Тоджинского кожууна от 30.12.2019 года № 16 «Об утверждении Положения о бюджетном процессе сельского поселения сумона Ырбан Тоджинского кожууна», администрация СПС Ырбан ПОСТАНОВЛЯЕТ:</w:t>
      </w:r>
    </w:p>
    <w:p w:rsidR="00660553" w:rsidRPr="00660553" w:rsidRDefault="00660553" w:rsidP="00660553">
      <w:pPr>
        <w:autoSpaceDE w:val="0"/>
        <w:autoSpaceDN w:val="0"/>
        <w:adjustRightInd w:val="0"/>
        <w:spacing w:before="173" w:after="0" w:line="295" w:lineRule="exact"/>
        <w:ind w:firstLine="554"/>
        <w:jc w:val="both"/>
        <w:rPr>
          <w:rFonts w:ascii="Times New Roman" w:eastAsia="DengXian" w:hAnsi="Times New Roman" w:cs="Times New Roman"/>
          <w:sz w:val="24"/>
          <w:szCs w:val="24"/>
          <w:lang w:eastAsia="ru-RU"/>
        </w:rPr>
      </w:pPr>
    </w:p>
    <w:p w:rsidR="00660553" w:rsidRPr="00660553" w:rsidRDefault="00660553" w:rsidP="00660553">
      <w:pPr>
        <w:widowControl w:val="0"/>
        <w:numPr>
          <w:ilvl w:val="0"/>
          <w:numId w:val="1"/>
        </w:numPr>
        <w:tabs>
          <w:tab w:val="left" w:pos="835"/>
        </w:tabs>
        <w:autoSpaceDE w:val="0"/>
        <w:autoSpaceDN w:val="0"/>
        <w:adjustRightInd w:val="0"/>
        <w:spacing w:before="7" w:after="0" w:line="295" w:lineRule="exact"/>
        <w:ind w:firstLine="562"/>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Утвердить прилагаемый Порядок завершения операций по исполнению муниципального бюджета СПС Ырбан Тоджинского кожууна в конце 2023 года - начале 2024 года (Приложение 1).</w:t>
      </w:r>
    </w:p>
    <w:p w:rsidR="00660553" w:rsidRPr="00660553" w:rsidRDefault="00660553" w:rsidP="00660553">
      <w:pPr>
        <w:widowControl w:val="0"/>
        <w:numPr>
          <w:ilvl w:val="0"/>
          <w:numId w:val="1"/>
        </w:numPr>
        <w:tabs>
          <w:tab w:val="left" w:pos="835"/>
        </w:tabs>
        <w:autoSpaceDE w:val="0"/>
        <w:autoSpaceDN w:val="0"/>
        <w:adjustRightInd w:val="0"/>
        <w:spacing w:before="7" w:after="0" w:line="295" w:lineRule="exact"/>
        <w:ind w:firstLine="562"/>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Утвердить график завершения операций по исполнению муниципального бюджета СПС Ырбан Тоджинского кожууна в конце 2023 года - начале 2024 года (Приложение 2).</w:t>
      </w:r>
    </w:p>
    <w:p w:rsidR="00660553" w:rsidRPr="00660553" w:rsidRDefault="00660553" w:rsidP="00660553">
      <w:pPr>
        <w:tabs>
          <w:tab w:val="left" w:pos="1001"/>
        </w:tabs>
        <w:autoSpaceDE w:val="0"/>
        <w:autoSpaceDN w:val="0"/>
        <w:adjustRightInd w:val="0"/>
        <w:spacing w:after="0" w:line="295" w:lineRule="exact"/>
        <w:ind w:firstLine="569"/>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3.</w:t>
      </w:r>
      <w:r w:rsidRPr="00660553">
        <w:rPr>
          <w:rFonts w:ascii="Times New Roman" w:eastAsia="DengXian" w:hAnsi="Times New Roman" w:cs="Times New Roman"/>
          <w:sz w:val="20"/>
          <w:szCs w:val="20"/>
          <w:lang w:eastAsia="ru-RU"/>
        </w:rPr>
        <w:tab/>
      </w:r>
      <w:r w:rsidRPr="00660553">
        <w:rPr>
          <w:rFonts w:ascii="Times New Roman" w:eastAsia="DengXian" w:hAnsi="Times New Roman" w:cs="Times New Roman"/>
          <w:sz w:val="24"/>
          <w:szCs w:val="24"/>
          <w:lang w:eastAsia="ru-RU"/>
        </w:rPr>
        <w:t>Настоящее постановление о Порядке завершения операций по исполнению</w:t>
      </w:r>
      <w:r w:rsidRPr="00660553">
        <w:rPr>
          <w:rFonts w:ascii="Times New Roman" w:eastAsia="DengXian" w:hAnsi="Times New Roman" w:cs="Times New Roman"/>
          <w:sz w:val="24"/>
          <w:szCs w:val="24"/>
          <w:lang w:eastAsia="ru-RU"/>
        </w:rPr>
        <w:br/>
        <w:t>муниципального бюджета СПС Ырбан Тоджинского кожууна в конце 2023 года - начале 2024 года довести до Отдела №08  Управления Федерального казначейства по Республике Тыва и до главных распорядителей (распорядителей) и получателей средств, финансируемых из муниципального бюджета СПС Ырбан Тоджинского кожууна.</w:t>
      </w:r>
    </w:p>
    <w:p w:rsidR="00660553" w:rsidRPr="00660553" w:rsidRDefault="00660553" w:rsidP="00660553">
      <w:pPr>
        <w:autoSpaceDE w:val="0"/>
        <w:autoSpaceDN w:val="0"/>
        <w:adjustRightInd w:val="0"/>
        <w:spacing w:after="0" w:line="295"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4.  Контроль за исполнением настоящего постановления возлагаю на главного бухгалтера администрации.</w:t>
      </w: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lang w:eastAsia="ru-RU"/>
        </w:rPr>
        <w:t xml:space="preserve">Председатель администрации                                                     И. </w:t>
      </w:r>
      <w:proofErr w:type="gramStart"/>
      <w:r w:rsidRPr="00660553">
        <w:rPr>
          <w:rFonts w:ascii="Times New Roman" w:eastAsia="Times New Roman" w:hAnsi="Times New Roman" w:cs="Times New Roman"/>
          <w:sz w:val="24"/>
          <w:szCs w:val="24"/>
          <w:lang w:eastAsia="ru-RU"/>
        </w:rPr>
        <w:t>Н .Радионов</w:t>
      </w:r>
      <w:proofErr w:type="gramEnd"/>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before="58" w:after="0" w:line="295" w:lineRule="exact"/>
        <w:ind w:left="5386" w:firstLine="744"/>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before="58" w:after="0" w:line="295" w:lineRule="exact"/>
        <w:ind w:left="5386" w:firstLine="744"/>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before="58" w:after="0" w:line="295" w:lineRule="exact"/>
        <w:ind w:left="5386" w:firstLine="744"/>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before="58" w:after="0" w:line="295" w:lineRule="exact"/>
        <w:ind w:left="5386" w:firstLine="744"/>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before="58" w:after="0" w:line="295" w:lineRule="exact"/>
        <w:ind w:left="5386" w:firstLine="744"/>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before="58" w:after="0" w:line="295" w:lineRule="exact"/>
        <w:ind w:left="5386" w:firstLine="744"/>
        <w:jc w:val="right"/>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lang w:eastAsia="ru-RU"/>
        </w:rPr>
        <w:t xml:space="preserve">                                   Приложение 1</w:t>
      </w:r>
    </w:p>
    <w:p w:rsidR="00660553" w:rsidRPr="00660553" w:rsidRDefault="00660553" w:rsidP="00660553">
      <w:pPr>
        <w:autoSpaceDE w:val="0"/>
        <w:autoSpaceDN w:val="0"/>
        <w:adjustRightInd w:val="0"/>
        <w:spacing w:before="58" w:after="0" w:line="295" w:lineRule="exact"/>
        <w:ind w:firstLine="744"/>
        <w:jc w:val="right"/>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lang w:eastAsia="ru-RU"/>
        </w:rPr>
        <w:t xml:space="preserve">к постановлению администрации      </w:t>
      </w:r>
    </w:p>
    <w:p w:rsidR="00660553" w:rsidRPr="00660553" w:rsidRDefault="00660553" w:rsidP="00660553">
      <w:pPr>
        <w:autoSpaceDE w:val="0"/>
        <w:autoSpaceDN w:val="0"/>
        <w:adjustRightInd w:val="0"/>
        <w:spacing w:before="58" w:after="0" w:line="295" w:lineRule="exact"/>
        <w:ind w:firstLine="744"/>
        <w:jc w:val="right"/>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lang w:eastAsia="ru-RU"/>
        </w:rPr>
        <w:t xml:space="preserve">        № 40 от 28 ноября 2023 года</w:t>
      </w:r>
    </w:p>
    <w:p w:rsidR="00660553" w:rsidRPr="00660553" w:rsidRDefault="00660553" w:rsidP="00660553">
      <w:pPr>
        <w:autoSpaceDE w:val="0"/>
        <w:autoSpaceDN w:val="0"/>
        <w:adjustRightInd w:val="0"/>
        <w:spacing w:after="0" w:line="240" w:lineRule="exact"/>
        <w:ind w:left="1541" w:hanging="475"/>
        <w:rPr>
          <w:rFonts w:ascii="Times New Roman" w:eastAsia="DengXian" w:hAnsi="Times New Roman" w:cs="Times New Roman"/>
          <w:sz w:val="20"/>
          <w:szCs w:val="20"/>
          <w:lang w:eastAsia="ru-RU"/>
        </w:rPr>
      </w:pPr>
    </w:p>
    <w:p w:rsidR="00660553" w:rsidRPr="00660553" w:rsidRDefault="00660553" w:rsidP="00660553">
      <w:pPr>
        <w:autoSpaceDE w:val="0"/>
        <w:autoSpaceDN w:val="0"/>
        <w:adjustRightInd w:val="0"/>
        <w:spacing w:after="0" w:line="240" w:lineRule="exact"/>
        <w:ind w:left="1541" w:hanging="475"/>
        <w:rPr>
          <w:rFonts w:ascii="Times New Roman" w:eastAsia="DengXian" w:hAnsi="Times New Roman" w:cs="Times New Roman"/>
          <w:sz w:val="20"/>
          <w:szCs w:val="20"/>
          <w:lang w:eastAsia="ru-RU"/>
        </w:rPr>
      </w:pPr>
    </w:p>
    <w:p w:rsidR="00660553" w:rsidRPr="00660553" w:rsidRDefault="00660553" w:rsidP="00660553">
      <w:pPr>
        <w:autoSpaceDE w:val="0"/>
        <w:autoSpaceDN w:val="0"/>
        <w:adjustRightInd w:val="0"/>
        <w:spacing w:before="154" w:after="0" w:line="302" w:lineRule="exact"/>
        <w:ind w:left="1541" w:hanging="475"/>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Порядок завершения операций по исполнению муниципального бюджета СПС Ырбан Тоджинского кожууна в конце 2023 года - начале 2024 года</w:t>
      </w:r>
    </w:p>
    <w:p w:rsidR="00660553" w:rsidRPr="00660553" w:rsidRDefault="00660553" w:rsidP="00660553">
      <w:pPr>
        <w:autoSpaceDE w:val="0"/>
        <w:autoSpaceDN w:val="0"/>
        <w:adjustRightInd w:val="0"/>
        <w:spacing w:after="0" w:line="240" w:lineRule="exact"/>
        <w:ind w:firstLine="590"/>
        <w:jc w:val="both"/>
        <w:rPr>
          <w:rFonts w:ascii="Times New Roman" w:eastAsia="DengXian" w:hAnsi="Times New Roman" w:cs="Times New Roman"/>
          <w:sz w:val="20"/>
          <w:szCs w:val="20"/>
          <w:lang w:eastAsia="ru-RU"/>
        </w:rPr>
      </w:pPr>
    </w:p>
    <w:p w:rsidR="00660553" w:rsidRPr="00660553" w:rsidRDefault="00660553" w:rsidP="00660553">
      <w:pPr>
        <w:autoSpaceDE w:val="0"/>
        <w:autoSpaceDN w:val="0"/>
        <w:adjustRightInd w:val="0"/>
        <w:spacing w:after="0" w:line="240" w:lineRule="exact"/>
        <w:ind w:firstLine="590"/>
        <w:jc w:val="both"/>
        <w:rPr>
          <w:rFonts w:ascii="Times New Roman" w:eastAsia="DengXian" w:hAnsi="Times New Roman" w:cs="Times New Roman"/>
          <w:sz w:val="20"/>
          <w:szCs w:val="20"/>
          <w:lang w:eastAsia="ru-RU"/>
        </w:rPr>
      </w:pPr>
    </w:p>
    <w:p w:rsidR="00660553" w:rsidRPr="00660553" w:rsidRDefault="00660553" w:rsidP="00660553">
      <w:pPr>
        <w:tabs>
          <w:tab w:val="left" w:pos="850"/>
        </w:tabs>
        <w:autoSpaceDE w:val="0"/>
        <w:autoSpaceDN w:val="0"/>
        <w:adjustRightInd w:val="0"/>
        <w:spacing w:before="118" w:after="0" w:line="295" w:lineRule="exact"/>
        <w:ind w:firstLine="590"/>
        <w:jc w:val="both"/>
        <w:rPr>
          <w:rFonts w:ascii="Times New Roman" w:eastAsia="DengXian" w:hAnsi="Times New Roman" w:cs="Times New Roman"/>
          <w:sz w:val="24"/>
          <w:szCs w:val="24"/>
          <w:lang w:eastAsia="ru-RU"/>
        </w:rPr>
      </w:pPr>
      <w:r w:rsidRPr="00660553">
        <w:rPr>
          <w:rFonts w:ascii="Times New Roman" w:eastAsia="DengXian" w:hAnsi="Times New Roman" w:cs="Times New Roman"/>
          <w:spacing w:val="-20"/>
          <w:sz w:val="24"/>
          <w:szCs w:val="24"/>
          <w:lang w:eastAsia="ru-RU"/>
        </w:rPr>
        <w:t>1.</w:t>
      </w:r>
      <w:r w:rsidRPr="00660553">
        <w:rPr>
          <w:rFonts w:ascii="Times New Roman" w:eastAsia="DengXian" w:hAnsi="Times New Roman" w:cs="Times New Roman"/>
          <w:sz w:val="20"/>
          <w:szCs w:val="20"/>
          <w:lang w:eastAsia="ru-RU"/>
        </w:rPr>
        <w:tab/>
      </w:r>
      <w:r w:rsidRPr="00660553">
        <w:rPr>
          <w:rFonts w:ascii="Times New Roman" w:eastAsia="DengXian" w:hAnsi="Times New Roman" w:cs="Times New Roman"/>
          <w:sz w:val="24"/>
          <w:szCs w:val="24"/>
          <w:lang w:eastAsia="ru-RU"/>
        </w:rPr>
        <w:t>В соответствии со статьей 242 Бюджетного кодекса Российской Федерации и</w:t>
      </w:r>
      <w:r w:rsidRPr="00660553">
        <w:rPr>
          <w:rFonts w:ascii="Times New Roman" w:eastAsia="DengXian" w:hAnsi="Times New Roman" w:cs="Times New Roman"/>
          <w:sz w:val="24"/>
          <w:szCs w:val="24"/>
          <w:lang w:eastAsia="ru-RU"/>
        </w:rPr>
        <w:br/>
        <w:t>Решения Хурала представителей СПС Ырбан Тоджинского кожууна от 30.12.2019 года № 16 «Об утверждении Положения о бюджетном процессе сельского поселения  сумона Ырбан Тоджинского кожууна» исполнение муниципального бюджета СПС Ырбан Тоджинского кожууна завершается в части:</w:t>
      </w:r>
    </w:p>
    <w:p w:rsidR="00660553" w:rsidRPr="00660553" w:rsidRDefault="00660553" w:rsidP="00660553">
      <w:pPr>
        <w:autoSpaceDE w:val="0"/>
        <w:autoSpaceDN w:val="0"/>
        <w:adjustRightInd w:val="0"/>
        <w:spacing w:after="0" w:line="295" w:lineRule="exact"/>
        <w:ind w:firstLine="562"/>
        <w:jc w:val="both"/>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кассовых операций по расходам муниципального бюджета СПС Ырбан Тоджинского кожууна и источникам финансирования дефицита муниципального бюджета СПС Ырбан Тоджинского кожууна 29</w:t>
      </w:r>
      <w:r w:rsidRPr="00660553">
        <w:rPr>
          <w:rFonts w:ascii="Times New Roman" w:eastAsia="DengXian" w:hAnsi="Times New Roman" w:cs="Times New Roman"/>
          <w:b/>
          <w:bCs/>
          <w:sz w:val="24"/>
          <w:szCs w:val="24"/>
          <w:lang w:eastAsia="ru-RU"/>
        </w:rPr>
        <w:t xml:space="preserve"> декабря 2023 года;</w:t>
      </w:r>
    </w:p>
    <w:p w:rsidR="00660553" w:rsidRPr="00660553" w:rsidRDefault="00660553" w:rsidP="00660553">
      <w:pPr>
        <w:autoSpaceDE w:val="0"/>
        <w:autoSpaceDN w:val="0"/>
        <w:adjustRightInd w:val="0"/>
        <w:spacing w:after="0" w:line="295" w:lineRule="exact"/>
        <w:ind w:firstLine="562"/>
        <w:jc w:val="both"/>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 xml:space="preserve">лимитов бюджетных обязательств и предельных объемов финансирования текущего финансового года </w:t>
      </w:r>
      <w:r w:rsidRPr="00660553">
        <w:rPr>
          <w:rFonts w:ascii="Times New Roman" w:eastAsia="DengXian" w:hAnsi="Times New Roman" w:cs="Times New Roman"/>
          <w:b/>
          <w:bCs/>
          <w:sz w:val="24"/>
          <w:szCs w:val="24"/>
          <w:lang w:eastAsia="ru-RU"/>
        </w:rPr>
        <w:t>26 декабря 2023 года;</w:t>
      </w:r>
    </w:p>
    <w:p w:rsidR="00660553" w:rsidRPr="00660553" w:rsidRDefault="00660553" w:rsidP="00660553">
      <w:pPr>
        <w:autoSpaceDE w:val="0"/>
        <w:autoSpaceDN w:val="0"/>
        <w:adjustRightInd w:val="0"/>
        <w:spacing w:after="0" w:line="295" w:lineRule="exact"/>
        <w:ind w:left="590"/>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 xml:space="preserve">бюджетные ассигнования текущего года </w:t>
      </w:r>
      <w:r w:rsidRPr="00660553">
        <w:rPr>
          <w:rFonts w:ascii="Times New Roman" w:eastAsia="DengXian" w:hAnsi="Times New Roman" w:cs="Times New Roman"/>
          <w:b/>
          <w:bCs/>
          <w:sz w:val="24"/>
          <w:szCs w:val="24"/>
          <w:lang w:eastAsia="ru-RU"/>
        </w:rPr>
        <w:t>26 декабря 2023 года;</w:t>
      </w:r>
    </w:p>
    <w:p w:rsidR="00660553" w:rsidRPr="00660553" w:rsidRDefault="00660553" w:rsidP="00660553">
      <w:pPr>
        <w:autoSpaceDE w:val="0"/>
        <w:autoSpaceDN w:val="0"/>
        <w:adjustRightInd w:val="0"/>
        <w:spacing w:after="0" w:line="295" w:lineRule="exact"/>
        <w:ind w:firstLine="554"/>
        <w:jc w:val="both"/>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 xml:space="preserve">бюджетных обязательств главных распорядителей (распорядителей) и получателей средств муниципального бюджета на текущий финансовый год </w:t>
      </w:r>
      <w:r w:rsidRPr="00660553">
        <w:rPr>
          <w:rFonts w:ascii="Times New Roman" w:eastAsia="DengXian" w:hAnsi="Times New Roman" w:cs="Times New Roman"/>
          <w:b/>
          <w:bCs/>
          <w:sz w:val="24"/>
          <w:szCs w:val="24"/>
          <w:lang w:eastAsia="ru-RU"/>
        </w:rPr>
        <w:t>26 декабря 2023 года;</w:t>
      </w:r>
    </w:p>
    <w:p w:rsidR="00660553" w:rsidRPr="00660553" w:rsidRDefault="00660553" w:rsidP="00660553">
      <w:pPr>
        <w:autoSpaceDE w:val="0"/>
        <w:autoSpaceDN w:val="0"/>
        <w:adjustRightInd w:val="0"/>
        <w:spacing w:after="0" w:line="295" w:lineRule="exact"/>
        <w:ind w:firstLine="554"/>
        <w:jc w:val="both"/>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денежных обязательств главных распорядителей (распорядителей) и получателей средств муниципального бюджета на текущий финансовый год 29</w:t>
      </w:r>
      <w:r w:rsidRPr="00660553">
        <w:rPr>
          <w:rFonts w:ascii="Times New Roman" w:eastAsia="DengXian" w:hAnsi="Times New Roman" w:cs="Times New Roman"/>
          <w:b/>
          <w:bCs/>
          <w:sz w:val="24"/>
          <w:szCs w:val="24"/>
          <w:lang w:eastAsia="ru-RU"/>
        </w:rPr>
        <w:t xml:space="preserve"> декабря 2023 года.</w:t>
      </w:r>
    </w:p>
    <w:p w:rsidR="00660553" w:rsidRPr="00660553" w:rsidRDefault="00660553" w:rsidP="00660553">
      <w:pPr>
        <w:widowControl w:val="0"/>
        <w:numPr>
          <w:ilvl w:val="0"/>
          <w:numId w:val="2"/>
        </w:numPr>
        <w:tabs>
          <w:tab w:val="left" w:pos="850"/>
        </w:tabs>
        <w:autoSpaceDE w:val="0"/>
        <w:autoSpaceDN w:val="0"/>
        <w:adjustRightInd w:val="0"/>
        <w:spacing w:after="0" w:line="295" w:lineRule="exact"/>
        <w:ind w:firstLine="590"/>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Остатки неиспользованных лимитов бюджетных обязательств (бюджетных ассигнований) и предельных объемов финансирования расходов для кассовых выплат из муниципального бюджета СПС Ырбан Тоджинского кожууна на 2023 год, отраженные на лицевых счетах, открытых в УФК по Республике Тыва главным распорядителям, распорядителям и получателям средств муниципального бюджета СПС Ырбан Тоджинского кожууна (главным администраторам и администраторам источников финансирования дефицита средств муниципального бюджета СПС Ырбан Тоджинского кожууна), не подлежат учету на указанных лицевых счетах в качестве остатков на начало 2024 года.</w:t>
      </w:r>
    </w:p>
    <w:p w:rsidR="00660553" w:rsidRPr="00660553" w:rsidRDefault="00660553" w:rsidP="00660553">
      <w:pPr>
        <w:widowControl w:val="0"/>
        <w:numPr>
          <w:ilvl w:val="0"/>
          <w:numId w:val="2"/>
        </w:numPr>
        <w:tabs>
          <w:tab w:val="left" w:pos="850"/>
        </w:tabs>
        <w:autoSpaceDE w:val="0"/>
        <w:autoSpaceDN w:val="0"/>
        <w:adjustRightInd w:val="0"/>
        <w:spacing w:after="0" w:line="295" w:lineRule="exact"/>
        <w:ind w:firstLine="590"/>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Зачисления в муниципальный бюджет СПС Ырбан Тоджинского кожууна поступлений завершенного финансового года, распределенных в установленном порядке Управлением Федерального казначейства по Республике Тыва между бюджетами бюджетной системы Российской Федерации, и их отражения в отчётности об исполнении муниципального бюджета СПС Ырбан Тоджинского кожууна завершённого финансового года, осуществляется в соответствии с письмом Федерального казначейства от 25 ноября 2021 г. №12-12-16/08-8051 «О направлении Графика совершения операций в конце 2023 года - начале 2024 года по федеральному бюджету».</w:t>
      </w:r>
    </w:p>
    <w:p w:rsidR="00660553" w:rsidRPr="00660553" w:rsidRDefault="00660553" w:rsidP="00660553">
      <w:pPr>
        <w:widowControl w:val="0"/>
        <w:numPr>
          <w:ilvl w:val="0"/>
          <w:numId w:val="2"/>
        </w:numPr>
        <w:tabs>
          <w:tab w:val="left" w:pos="850"/>
        </w:tabs>
        <w:autoSpaceDE w:val="0"/>
        <w:autoSpaceDN w:val="0"/>
        <w:adjustRightInd w:val="0"/>
        <w:spacing w:before="14" w:after="0" w:line="295" w:lineRule="exact"/>
        <w:ind w:firstLine="590"/>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По состоянию на 1 января нового финансового года остаток средств на лицевых счетах, открытых получателями бюджетных средств муниципального бюджета СПС Ырбан Тоджинского кожууна на казначейском счете № 03231 </w:t>
      </w:r>
      <w:r w:rsidRPr="00660553">
        <w:rPr>
          <w:rFonts w:ascii="Times New Roman" w:eastAsia="DengXian" w:hAnsi="Times New Roman" w:cs="Times New Roman"/>
          <w:b/>
          <w:bCs/>
          <w:sz w:val="24"/>
          <w:szCs w:val="24"/>
          <w:lang w:eastAsia="ru-RU"/>
        </w:rPr>
        <w:t>не допускается.</w:t>
      </w:r>
    </w:p>
    <w:p w:rsidR="00660553" w:rsidRPr="00660553" w:rsidRDefault="00660553" w:rsidP="00660553">
      <w:pPr>
        <w:widowControl w:val="0"/>
        <w:numPr>
          <w:ilvl w:val="0"/>
          <w:numId w:val="2"/>
        </w:numPr>
        <w:tabs>
          <w:tab w:val="left" w:pos="850"/>
        </w:tabs>
        <w:autoSpaceDE w:val="0"/>
        <w:autoSpaceDN w:val="0"/>
        <w:adjustRightInd w:val="0"/>
        <w:spacing w:before="22" w:after="0" w:line="295" w:lineRule="exact"/>
        <w:ind w:firstLine="590"/>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 xml:space="preserve">По состоянию на 1 января нового финансового года остаток наличных денежных средств в кассах получателей бюджетных средств муниципального бюджета СПС Ырбан Тоджинского кожууна </w:t>
      </w:r>
      <w:r w:rsidRPr="00660553">
        <w:rPr>
          <w:rFonts w:ascii="Times New Roman" w:eastAsia="DengXian" w:hAnsi="Times New Roman" w:cs="Times New Roman"/>
          <w:b/>
          <w:bCs/>
          <w:sz w:val="24"/>
          <w:szCs w:val="24"/>
          <w:lang w:eastAsia="ru-RU"/>
        </w:rPr>
        <w:t>должен равняться нулю.</w:t>
      </w: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pPr>
    </w:p>
    <w:p w:rsidR="00660553" w:rsidRDefault="00660553" w:rsidP="00660553">
      <w:pPr>
        <w:spacing w:after="0" w:line="240" w:lineRule="auto"/>
        <w:rPr>
          <w:rFonts w:ascii="Times New Roman" w:eastAsia="Times New Roman" w:hAnsi="Times New Roman" w:cs="Times New Roman"/>
          <w:sz w:val="24"/>
          <w:szCs w:val="24"/>
          <w:lang w:eastAsia="ru-RU"/>
        </w:rPr>
        <w:sectPr w:rsidR="00660553">
          <w:pgSz w:w="11906" w:h="16838"/>
          <w:pgMar w:top="1134" w:right="850" w:bottom="1134" w:left="1701" w:header="708" w:footer="708" w:gutter="0"/>
          <w:cols w:space="720"/>
        </w:sectPr>
      </w:pPr>
    </w:p>
    <w:p w:rsidR="00660553" w:rsidRPr="00660553" w:rsidRDefault="00660553" w:rsidP="00660553">
      <w:pPr>
        <w:spacing w:after="0" w:line="240" w:lineRule="auto"/>
        <w:rPr>
          <w:rFonts w:ascii="Times New Roman" w:eastAsia="Times New Roman" w:hAnsi="Times New Roman" w:cs="Times New Roman"/>
          <w:sz w:val="24"/>
          <w:szCs w:val="24"/>
          <w:lang w:eastAsia="ru-RU"/>
        </w:rPr>
        <w:sectPr w:rsidR="00660553" w:rsidRPr="00660553" w:rsidSect="00660553">
          <w:pgSz w:w="16838" w:h="11906" w:orient="landscape"/>
          <w:pgMar w:top="1701" w:right="1134" w:bottom="851" w:left="1134" w:header="709" w:footer="709" w:gutter="0"/>
          <w:cols w:space="720"/>
        </w:sectPr>
      </w:pPr>
      <w:bookmarkStart w:id="0" w:name="_GoBack"/>
      <w:bookmarkEnd w:id="0"/>
    </w:p>
    <w:p w:rsidR="00660553" w:rsidRPr="00660553" w:rsidRDefault="00660553" w:rsidP="00660553">
      <w:pPr>
        <w:autoSpaceDE w:val="0"/>
        <w:autoSpaceDN w:val="0"/>
        <w:adjustRightInd w:val="0"/>
        <w:spacing w:before="58" w:after="0" w:line="274" w:lineRule="exact"/>
        <w:ind w:left="11520" w:firstLine="744"/>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lang w:eastAsia="ru-RU"/>
        </w:rPr>
        <w:lastRenderedPageBreak/>
        <w:t xml:space="preserve">Приложение 2 </w:t>
      </w:r>
    </w:p>
    <w:p w:rsidR="00660553" w:rsidRPr="00660553" w:rsidRDefault="00660553" w:rsidP="00660553">
      <w:pPr>
        <w:autoSpaceDE w:val="0"/>
        <w:autoSpaceDN w:val="0"/>
        <w:adjustRightInd w:val="0"/>
        <w:spacing w:before="58" w:after="0" w:line="274" w:lineRule="exact"/>
        <w:ind w:left="11520" w:firstLine="744"/>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lang w:eastAsia="ru-RU"/>
        </w:rPr>
        <w:t>К постановлению администрации №40 от 28 ноября 2023 года</w:t>
      </w:r>
    </w:p>
    <w:p w:rsidR="00660553" w:rsidRPr="00660553" w:rsidRDefault="00660553" w:rsidP="00660553">
      <w:pPr>
        <w:autoSpaceDE w:val="0"/>
        <w:autoSpaceDN w:val="0"/>
        <w:adjustRightInd w:val="0"/>
        <w:spacing w:after="0" w:line="240" w:lineRule="exact"/>
        <w:ind w:left="3089"/>
        <w:jc w:val="both"/>
        <w:rPr>
          <w:rFonts w:ascii="Times New Roman" w:eastAsia="DengXian" w:hAnsi="Times New Roman" w:cs="Times New Roman"/>
          <w:sz w:val="20"/>
          <w:szCs w:val="20"/>
          <w:lang w:eastAsia="ru-RU"/>
        </w:rPr>
      </w:pPr>
    </w:p>
    <w:p w:rsidR="00660553" w:rsidRPr="00660553" w:rsidRDefault="00660553" w:rsidP="00660553">
      <w:pPr>
        <w:autoSpaceDE w:val="0"/>
        <w:autoSpaceDN w:val="0"/>
        <w:adjustRightInd w:val="0"/>
        <w:spacing w:before="19" w:after="0" w:line="240" w:lineRule="auto"/>
        <w:ind w:left="3089"/>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График завершения операций по исполнению муниципального бюджета СПС Ырбан Тоджинского кожууна</w:t>
      </w:r>
    </w:p>
    <w:p w:rsidR="00660553" w:rsidRPr="00660553" w:rsidRDefault="00660553" w:rsidP="00660553">
      <w:pPr>
        <w:autoSpaceDE w:val="0"/>
        <w:autoSpaceDN w:val="0"/>
        <w:adjustRightInd w:val="0"/>
        <w:spacing w:after="0" w:line="240" w:lineRule="auto"/>
        <w:ind w:left="374"/>
        <w:jc w:val="center"/>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в конце 2023 года - начале 2024 года</w:t>
      </w:r>
    </w:p>
    <w:p w:rsidR="00660553" w:rsidRPr="00660553" w:rsidRDefault="00660553" w:rsidP="00660553">
      <w:pPr>
        <w:autoSpaceDE w:val="0"/>
        <w:autoSpaceDN w:val="0"/>
        <w:adjustRightInd w:val="0"/>
        <w:spacing w:after="259"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2405"/>
        <w:gridCol w:w="7"/>
        <w:gridCol w:w="43"/>
        <w:gridCol w:w="7"/>
        <w:gridCol w:w="8"/>
        <w:gridCol w:w="6170"/>
        <w:gridCol w:w="22"/>
        <w:gridCol w:w="43"/>
        <w:gridCol w:w="7"/>
        <w:gridCol w:w="8"/>
        <w:gridCol w:w="2750"/>
        <w:gridCol w:w="22"/>
        <w:gridCol w:w="21"/>
        <w:gridCol w:w="7"/>
        <w:gridCol w:w="8"/>
        <w:gridCol w:w="7"/>
        <w:gridCol w:w="3643"/>
        <w:gridCol w:w="36"/>
        <w:gridCol w:w="14"/>
        <w:gridCol w:w="15"/>
        <w:gridCol w:w="7"/>
        <w:gridCol w:w="29"/>
        <w:gridCol w:w="7"/>
      </w:tblGrid>
      <w:tr w:rsidR="00660553" w:rsidRPr="00660553" w:rsidTr="00660553">
        <w:tc>
          <w:tcPr>
            <w:tcW w:w="247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7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Дата</w:t>
            </w: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598"/>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22" w:type="dxa"/>
            <w:gridSpan w:val="7"/>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55"/>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51" w:type="dxa"/>
            <w:gridSpan w:val="7"/>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72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c>
          <w:tcPr>
            <w:tcW w:w="2470" w:type="dxa"/>
            <w:gridSpan w:val="5"/>
            <w:tcBorders>
              <w:top w:val="single" w:sz="6" w:space="0" w:color="auto"/>
              <w:left w:val="single" w:sz="6" w:space="0" w:color="auto"/>
              <w:bottom w:val="nil"/>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20 декабря 2023 г.</w:t>
            </w:r>
          </w:p>
        </w:tc>
        <w:tc>
          <w:tcPr>
            <w:tcW w:w="12815" w:type="dxa"/>
            <w:gridSpan w:val="1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c>
          <w:tcPr>
            <w:tcW w:w="2470" w:type="dxa"/>
            <w:gridSpan w:val="5"/>
            <w:tcBorders>
              <w:top w:val="nil"/>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принятия получателем средств муниципального бюджета бюджетных обязательств на основании муниципальных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в пределах, доведенных до них в установленном порядке на текущий финансовый год соответствующих лимитов бюджетных обязательств.</w:t>
            </w:r>
          </w:p>
        </w:tc>
        <w:tc>
          <w:tcPr>
            <w:tcW w:w="2822" w:type="dxa"/>
            <w:gridSpan w:val="7"/>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Получатели       средств муниципального бюджета СПС Ырбан   Тоджинского кожууна            (далее-Получатели)</w:t>
            </w:r>
          </w:p>
        </w:tc>
        <w:tc>
          <w:tcPr>
            <w:tcW w:w="3751" w:type="dxa"/>
            <w:gridSpan w:val="7"/>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 14 Постановления Правительства РФ от 09.12.2017 № 1496 (ред.28.06.2021)</w:t>
            </w:r>
          </w:p>
        </w:tc>
      </w:tr>
      <w:tr w:rsidR="00660553" w:rsidRPr="00660553" w:rsidTr="00660553">
        <w:tc>
          <w:tcPr>
            <w:tcW w:w="2470" w:type="dxa"/>
            <w:gridSpan w:val="5"/>
            <w:tcBorders>
              <w:top w:val="single" w:sz="6" w:space="0" w:color="auto"/>
              <w:left w:val="single" w:sz="6" w:space="0" w:color="auto"/>
              <w:bottom w:val="nil"/>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5 декабря 2023 г.</w:t>
            </w:r>
          </w:p>
        </w:tc>
        <w:tc>
          <w:tcPr>
            <w:tcW w:w="12815" w:type="dxa"/>
            <w:gridSpan w:val="1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c>
          <w:tcPr>
            <w:tcW w:w="2470" w:type="dxa"/>
            <w:gridSpan w:val="5"/>
            <w:tcBorders>
              <w:top w:val="nil"/>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14" w:hanging="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в Отдел №08 Управления федерального казначейства по Республике Тыва (далее - УФК по Республике Тыва) Акта сверки (ф.0501212).</w:t>
            </w:r>
          </w:p>
        </w:tc>
        <w:tc>
          <w:tcPr>
            <w:tcW w:w="2822" w:type="dxa"/>
            <w:gridSpan w:val="7"/>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7" w:hanging="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Финансовое орган администрации СПС Ырбан</w:t>
            </w:r>
          </w:p>
        </w:tc>
        <w:tc>
          <w:tcPr>
            <w:tcW w:w="3751" w:type="dxa"/>
            <w:gridSpan w:val="7"/>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7"/>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п. 3 Порядка проведения Федеральным казначейством проверки документов, подтверждающих осуществление расходов бюджета субъекта Российской Федерации, в целях финансового обеспечения или </w:t>
            </w:r>
            <w:proofErr w:type="spellStart"/>
            <w:r w:rsidRPr="00660553">
              <w:rPr>
                <w:rFonts w:ascii="Times New Roman" w:eastAsia="DengXian" w:hAnsi="Times New Roman" w:cs="Times New Roman"/>
                <w:sz w:val="24"/>
                <w:szCs w:val="24"/>
                <w:lang w:eastAsia="ru-RU"/>
              </w:rPr>
              <w:t>софинансирования</w:t>
            </w:r>
            <w:proofErr w:type="spellEnd"/>
            <w:r w:rsidRPr="00660553">
              <w:rPr>
                <w:rFonts w:ascii="Times New Roman" w:eastAsia="DengXian" w:hAnsi="Times New Roman" w:cs="Times New Roman"/>
                <w:sz w:val="24"/>
                <w:szCs w:val="24"/>
                <w:lang w:eastAsia="ru-RU"/>
              </w:rPr>
              <w:t xml:space="preserve"> которых из федерального бюджета бюджету субъекта Российской Федерации предоставляются межбюджетные трансферты, утвержденного </w:t>
            </w:r>
            <w:r w:rsidRPr="00660553">
              <w:rPr>
                <w:rFonts w:ascii="Times New Roman" w:eastAsia="DengXian" w:hAnsi="Times New Roman" w:cs="Times New Roman"/>
                <w:sz w:val="24"/>
                <w:szCs w:val="24"/>
                <w:lang w:eastAsia="ru-RU"/>
              </w:rPr>
              <w:lastRenderedPageBreak/>
              <w:t>приказом Министерства финансов Российской Федерации от 13.12.2017 №231н</w:t>
            </w:r>
          </w:p>
        </w:tc>
      </w:tr>
      <w:tr w:rsidR="00660553" w:rsidRPr="00660553" w:rsidTr="00660553">
        <w:trPr>
          <w:gridAfter w:val="1"/>
          <w:wAfter w:w="6" w:type="dxa"/>
        </w:trPr>
        <w:tc>
          <w:tcPr>
            <w:tcW w:w="2455" w:type="dxa"/>
            <w:gridSpan w:val="3"/>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7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Дата</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620"/>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48"/>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44"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72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1"/>
          <w:wAfter w:w="6" w:type="dxa"/>
        </w:trPr>
        <w:tc>
          <w:tcPr>
            <w:tcW w:w="2455" w:type="dxa"/>
            <w:gridSpan w:val="3"/>
            <w:vMerge w:val="restart"/>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36"/>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С 6 по 27 декабря 2023 г.</w:t>
            </w:r>
          </w:p>
        </w:tc>
        <w:tc>
          <w:tcPr>
            <w:tcW w:w="12824" w:type="dxa"/>
            <w:gridSpan w:val="19"/>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b/>
                <w:bCs/>
                <w:sz w:val="24"/>
                <w:szCs w:val="24"/>
                <w:lang w:eastAsia="ru-RU"/>
              </w:rPr>
              <w:t xml:space="preserve">Последний </w:t>
            </w:r>
            <w:r w:rsidRPr="00660553">
              <w:rPr>
                <w:rFonts w:ascii="Times New Roman" w:eastAsia="DengXian" w:hAnsi="Times New Roman" w:cs="Times New Roman"/>
                <w:sz w:val="24"/>
                <w:szCs w:val="24"/>
                <w:lang w:eastAsia="ru-RU"/>
              </w:rPr>
              <w:t>день:</w:t>
            </w:r>
          </w:p>
        </w:tc>
      </w:tr>
      <w:tr w:rsidR="00660553" w:rsidRPr="00660553" w:rsidTr="00660553">
        <w:trPr>
          <w:gridAfter w:val="1"/>
          <w:wAfter w:w="6" w:type="dxa"/>
        </w:trPr>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after="0" w:line="274" w:lineRule="exact"/>
              <w:ind w:firstLine="43"/>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проведение   операций   по   целевым   расходам   после поступления суммы фактической потребности на единый счет муниципального бюджета СПС Ырбан Тоджинского кожууна.</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81" w:lineRule="exact"/>
              <w:ind w:firstLine="43"/>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УФК    по    Республике Тыва</w:t>
            </w:r>
          </w:p>
        </w:tc>
        <w:tc>
          <w:tcPr>
            <w:tcW w:w="3744"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22"/>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 20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 1 Он (далее - Порядок № 1 Он)</w:t>
            </w:r>
          </w:p>
        </w:tc>
      </w:tr>
      <w:tr w:rsidR="00660553" w:rsidRPr="00660553" w:rsidTr="00660553">
        <w:trPr>
          <w:gridAfter w:val="1"/>
          <w:wAfter w:w="6" w:type="dxa"/>
        </w:trPr>
        <w:tc>
          <w:tcPr>
            <w:tcW w:w="2455" w:type="dxa"/>
            <w:gridSpan w:val="3"/>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23 декабря 2023 г.</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c>
          <w:tcPr>
            <w:tcW w:w="2830" w:type="dxa"/>
            <w:gridSpan w:val="8"/>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3744"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r>
      <w:tr w:rsidR="00660553" w:rsidRPr="00660553" w:rsidTr="00660553">
        <w:trPr>
          <w:gridAfter w:val="1"/>
          <w:wAfter w:w="6" w:type="dxa"/>
        </w:trPr>
        <w:tc>
          <w:tcPr>
            <w:tcW w:w="2455" w:type="dxa"/>
            <w:gridSpan w:val="3"/>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 xml:space="preserve">Представления(до 14:00 часов по местному времени) в УФК по Республике Тыва Уведомлений об уточнении вида и принадлежности платежа (код формы по КФД 0531809) (далее - Уведомление об уточнении), в целях уточнения, ошибочно зачисленных на счет УФК по Республике Тыва и предназначенных для уплаты на счет другого органа Федерального казначейства, учтенных как невыясненные </w:t>
            </w:r>
            <w:r w:rsidRPr="00660553">
              <w:rPr>
                <w:rFonts w:ascii="Times New Roman" w:eastAsia="DengXian" w:hAnsi="Times New Roman" w:cs="Times New Roman"/>
                <w:sz w:val="24"/>
                <w:szCs w:val="24"/>
                <w:lang w:eastAsia="ru-RU"/>
              </w:rPr>
              <w:lastRenderedPageBreak/>
              <w:t xml:space="preserve">поступления, зачисляемые в федеральный бюджет, для их уточнения </w:t>
            </w:r>
            <w:r w:rsidRPr="00660553">
              <w:rPr>
                <w:rFonts w:ascii="Times New Roman" w:eastAsia="DengXian" w:hAnsi="Times New Roman" w:cs="Times New Roman"/>
                <w:b/>
                <w:bCs/>
                <w:sz w:val="24"/>
                <w:szCs w:val="24"/>
                <w:lang w:eastAsia="ru-RU"/>
              </w:rPr>
              <w:t>в текущем финансовом году</w:t>
            </w:r>
            <w:r w:rsidRPr="00660553">
              <w:rPr>
                <w:rFonts w:ascii="Times New Roman" w:eastAsia="DengXian" w:hAnsi="Times New Roman" w:cs="Times New Roman"/>
                <w:b/>
                <w:bCs/>
                <w:sz w:val="24"/>
                <w:szCs w:val="24"/>
                <w:vertAlign w:val="superscript"/>
                <w:lang w:eastAsia="ru-RU"/>
              </w:rPr>
              <w:t>2</w:t>
            </w:r>
            <w:r w:rsidRPr="00660553">
              <w:rPr>
                <w:rFonts w:ascii="Times New Roman" w:eastAsia="DengXian" w:hAnsi="Times New Roman" w:cs="Times New Roman"/>
                <w:b/>
                <w:bCs/>
                <w:sz w:val="24"/>
                <w:szCs w:val="24"/>
                <w:lang w:eastAsia="ru-RU"/>
              </w:rPr>
              <w:t>.</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Администраторы доходов бюджетов</w:t>
            </w:r>
          </w:p>
        </w:tc>
        <w:tc>
          <w:tcPr>
            <w:tcW w:w="3744"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7" w:hanging="7"/>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п. 18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Минфина </w:t>
            </w:r>
            <w:r w:rsidRPr="00660553">
              <w:rPr>
                <w:rFonts w:ascii="Times New Roman" w:eastAsia="DengXian" w:hAnsi="Times New Roman" w:cs="Times New Roman"/>
                <w:sz w:val="24"/>
                <w:szCs w:val="24"/>
                <w:lang w:eastAsia="ru-RU"/>
              </w:rPr>
              <w:lastRenderedPageBreak/>
              <w:t>России от 13.04.2020 № 66н (далее - Порядок № 66н)</w:t>
            </w:r>
          </w:p>
        </w:tc>
      </w:tr>
      <w:tr w:rsidR="00660553" w:rsidRPr="00660553" w:rsidTr="00660553">
        <w:trPr>
          <w:gridAfter w:val="1"/>
          <w:wAfter w:w="6" w:type="dxa"/>
        </w:trPr>
        <w:tc>
          <w:tcPr>
            <w:tcW w:w="2455" w:type="dxa"/>
            <w:gridSpan w:val="3"/>
            <w:vMerge w:val="restart"/>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lastRenderedPageBreak/>
              <w:t>26 декабря 2023 г.</w:t>
            </w:r>
          </w:p>
        </w:tc>
        <w:tc>
          <w:tcPr>
            <w:tcW w:w="12824" w:type="dxa"/>
            <w:gridSpan w:val="19"/>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rPr>
          <w:gridAfter w:val="1"/>
          <w:wAfter w:w="6" w:type="dxa"/>
        </w:trPr>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60553" w:rsidRPr="00660553" w:rsidRDefault="00660553" w:rsidP="00660553">
            <w:pPr>
              <w:autoSpaceDE w:val="0"/>
              <w:autoSpaceDN w:val="0"/>
              <w:adjustRightInd w:val="0"/>
              <w:spacing w:after="0" w:line="274" w:lineRule="exact"/>
              <w:ind w:left="29" w:hanging="29"/>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направления  в  УФК  по  Республике  Тыва  Реестров администрируемых доходов (код формы по КФД 0531975), сформированных главными администраторами доходов</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Главные</w:t>
            </w:r>
          </w:p>
          <w:p w:rsidR="00660553" w:rsidRPr="00660553" w:rsidRDefault="00660553" w:rsidP="00660553">
            <w:pPr>
              <w:autoSpaceDE w:val="0"/>
              <w:autoSpaceDN w:val="0"/>
              <w:adjustRightInd w:val="0"/>
              <w:spacing w:after="0" w:line="274" w:lineRule="exact"/>
              <w:ind w:left="22" w:hanging="2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 доходов бюджетов     бюджетной</w:t>
            </w:r>
          </w:p>
        </w:tc>
        <w:tc>
          <w:tcPr>
            <w:tcW w:w="3744"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29" w:hanging="29"/>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П.17 Порядка казначейского обслуживания , утвержденного приказом Федерального казначейства от 14.05.2020 №21н</w:t>
            </w:r>
          </w:p>
        </w:tc>
      </w:tr>
      <w:tr w:rsidR="00660553" w:rsidRPr="00660553" w:rsidTr="00660553">
        <w:trPr>
          <w:gridAfter w:val="5"/>
          <w:wAfter w:w="71" w:type="dxa"/>
        </w:trPr>
        <w:tc>
          <w:tcPr>
            <w:tcW w:w="2412" w:type="dxa"/>
            <w:gridSpan w:val="2"/>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Дата</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60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3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jc w:val="center"/>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5"/>
          <w:wAfter w:w="71" w:type="dxa"/>
        </w:trPr>
        <w:tc>
          <w:tcPr>
            <w:tcW w:w="2412" w:type="dxa"/>
            <w:gridSpan w:val="2"/>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29"/>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 xml:space="preserve">бюджетов бюджетной системы Российской Федерации, исполнение которых необходимо осуществить </w:t>
            </w:r>
            <w:r w:rsidRPr="00660553">
              <w:rPr>
                <w:rFonts w:ascii="Times New Roman" w:eastAsia="DengXian" w:hAnsi="Times New Roman" w:cs="Times New Roman"/>
                <w:b/>
                <w:bCs/>
                <w:sz w:val="24"/>
                <w:szCs w:val="24"/>
                <w:lang w:eastAsia="ru-RU"/>
              </w:rPr>
              <w:t>в текущем финансовом году.</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81" w:lineRule="exact"/>
              <w:ind w:firstLine="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системы      Российской Федерации</w:t>
            </w:r>
          </w:p>
        </w:tc>
        <w:tc>
          <w:tcPr>
            <w:tcW w:w="3722"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p>
        </w:tc>
      </w:tr>
      <w:tr w:rsidR="00660553" w:rsidRPr="00660553" w:rsidTr="00660553">
        <w:trPr>
          <w:gridAfter w:val="5"/>
          <w:wAfter w:w="71" w:type="dxa"/>
        </w:trPr>
        <w:tc>
          <w:tcPr>
            <w:tcW w:w="2412" w:type="dxa"/>
            <w:gridSpan w:val="2"/>
            <w:vMerge w:val="restart"/>
            <w:tcBorders>
              <w:top w:val="single" w:sz="6" w:space="0" w:color="auto"/>
              <w:left w:val="single" w:sz="6" w:space="0" w:color="auto"/>
              <w:bottom w:val="nil"/>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26 декабря 2023 г</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c>
          <w:tcPr>
            <w:tcW w:w="283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3722"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r>
      <w:tr w:rsidR="00660553" w:rsidRPr="00660553" w:rsidTr="00660553">
        <w:trPr>
          <w:gridAfter w:val="5"/>
          <w:wAfter w:w="71" w:type="dxa"/>
        </w:trPr>
        <w:tc>
          <w:tcPr>
            <w:tcW w:w="600" w:type="dxa"/>
            <w:gridSpan w:val="2"/>
            <w:vMerge/>
            <w:tcBorders>
              <w:top w:val="single" w:sz="6" w:space="0" w:color="auto"/>
              <w:left w:val="single" w:sz="6" w:space="0" w:color="auto"/>
              <w:bottom w:val="nil"/>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after="0" w:line="288"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принятия платежных документов (платежных поручений) по целевым расходам;</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81"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УФК    по    Республике Тыва</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п.20 Порядка № 10н</w:t>
            </w:r>
          </w:p>
        </w:tc>
      </w:tr>
      <w:tr w:rsidR="00660553" w:rsidRPr="00660553" w:rsidTr="00660553">
        <w:trPr>
          <w:gridAfter w:val="5"/>
          <w:wAfter w:w="71" w:type="dxa"/>
        </w:trPr>
        <w:tc>
          <w:tcPr>
            <w:tcW w:w="2412" w:type="dxa"/>
            <w:gridSpan w:val="2"/>
            <w:tcBorders>
              <w:top w:val="nil"/>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в УФК по Республике Тыва Заявок на возврат,   необходимых  для  осуществления  возвратов плательщикам излишне уплаченных (взысканных) сумм, подлежащих возмещению сумм  (сумм процентов за несвоевременное   осуществление   возврата   и   сумм процентов, начисленных на излишне взысканные суммы) в текущем финансовом году.</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7" w:hanging="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 доходов бюджетов</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п.28 Порядка № 66н</w:t>
            </w:r>
          </w:p>
        </w:tc>
      </w:tr>
      <w:tr w:rsidR="00660553" w:rsidRPr="00660553" w:rsidTr="00660553">
        <w:trPr>
          <w:gridAfter w:val="5"/>
          <w:wAfter w:w="71" w:type="dxa"/>
        </w:trPr>
        <w:tc>
          <w:tcPr>
            <w:tcW w:w="2412" w:type="dxa"/>
            <w:gridSpan w:val="2"/>
            <w:vMerge w:val="restart"/>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26 декабря 2023 г.</w:t>
            </w:r>
          </w:p>
        </w:tc>
        <w:tc>
          <w:tcPr>
            <w:tcW w:w="12802" w:type="dxa"/>
            <w:gridSpan w:val="1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rPr>
          <w:gridAfter w:val="5"/>
          <w:wAfter w:w="71" w:type="dxa"/>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60553" w:rsidRPr="00660553" w:rsidRDefault="00660553" w:rsidP="00660553">
            <w:pPr>
              <w:autoSpaceDE w:val="0"/>
              <w:autoSpaceDN w:val="0"/>
              <w:adjustRightInd w:val="0"/>
              <w:spacing w:after="0" w:line="274" w:lineRule="exact"/>
              <w:ind w:left="7" w:hanging="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внесения изменений в сводную бюджетную роспись муниципального бюджета СПС Ырбан Тоджинского кожууна и лимиты бюджетных обязательств текущего финансового года, </w:t>
            </w:r>
            <w:r w:rsidRPr="00660553">
              <w:rPr>
                <w:rFonts w:ascii="Times New Roman" w:eastAsia="DengXian" w:hAnsi="Times New Roman" w:cs="Times New Roman"/>
                <w:b/>
                <w:bCs/>
                <w:sz w:val="24"/>
                <w:szCs w:val="24"/>
                <w:lang w:eastAsia="ru-RU"/>
              </w:rPr>
              <w:t xml:space="preserve">за исключением </w:t>
            </w:r>
            <w:r w:rsidRPr="00660553">
              <w:rPr>
                <w:rFonts w:ascii="Times New Roman" w:eastAsia="DengXian" w:hAnsi="Times New Roman" w:cs="Times New Roman"/>
                <w:sz w:val="24"/>
                <w:szCs w:val="24"/>
                <w:lang w:eastAsia="ru-RU"/>
              </w:rPr>
              <w:t xml:space="preserve">изменений в случае принятия нормативного правового акта Российской Федерации, Республики Тыва и (или)   утверждения  запроса  на  изменение   паспорта национального   (регионального)   проекта   в   декабре текущего финансового года, а также в связи с исполнением судебных     </w:t>
            </w:r>
            <w:r w:rsidRPr="00660553">
              <w:rPr>
                <w:rFonts w:ascii="Times New Roman" w:eastAsia="DengXian" w:hAnsi="Times New Roman" w:cs="Times New Roman"/>
                <w:sz w:val="24"/>
                <w:szCs w:val="24"/>
                <w:lang w:eastAsia="ru-RU"/>
              </w:rPr>
              <w:lastRenderedPageBreak/>
              <w:t>актов,    предусматривающих     обращение взыскания    на    средства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Финансовый орган</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п. 13.5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w:t>
            </w:r>
            <w:proofErr w:type="gramStart"/>
            <w:r w:rsidRPr="00660553">
              <w:rPr>
                <w:rFonts w:ascii="Times New Roman" w:eastAsia="DengXian" w:hAnsi="Times New Roman" w:cs="Times New Roman"/>
                <w:sz w:val="24"/>
                <w:szCs w:val="24"/>
                <w:lang w:eastAsia="ru-RU"/>
              </w:rPr>
              <w:t xml:space="preserve">   (</w:t>
            </w:r>
            <w:proofErr w:type="gramEnd"/>
            <w:r w:rsidRPr="00660553">
              <w:rPr>
                <w:rFonts w:ascii="Times New Roman" w:eastAsia="DengXian" w:hAnsi="Times New Roman" w:cs="Times New Roman"/>
                <w:sz w:val="24"/>
                <w:szCs w:val="24"/>
                <w:lang w:eastAsia="ru-RU"/>
              </w:rPr>
              <w:t xml:space="preserve">изменения) </w:t>
            </w:r>
            <w:r w:rsidRPr="00660553">
              <w:rPr>
                <w:rFonts w:ascii="Times New Roman" w:eastAsia="DengXian" w:hAnsi="Times New Roman" w:cs="Times New Roman"/>
                <w:sz w:val="24"/>
                <w:szCs w:val="24"/>
                <w:lang w:eastAsia="ru-RU"/>
              </w:rPr>
              <w:lastRenderedPageBreak/>
              <w:t>лимитов                 бюджетных обязательств,      утвержденного приказом Минфина России от 27.08.2018    №184н    (ред.    от 21.01.2021)</w:t>
            </w:r>
          </w:p>
        </w:tc>
      </w:tr>
      <w:tr w:rsidR="00660553" w:rsidRPr="00660553" w:rsidTr="00660553">
        <w:trPr>
          <w:gridAfter w:val="5"/>
          <w:wAfter w:w="71" w:type="dxa"/>
        </w:trPr>
        <w:tc>
          <w:tcPr>
            <w:tcW w:w="2405" w:type="dxa"/>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0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Дата</w:t>
            </w:r>
          </w:p>
        </w:tc>
        <w:tc>
          <w:tcPr>
            <w:tcW w:w="6257"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620"/>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41"/>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713"/>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5"/>
          <w:wAfter w:w="71" w:type="dxa"/>
        </w:trPr>
        <w:tc>
          <w:tcPr>
            <w:tcW w:w="2405" w:type="dxa"/>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7"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3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в УФК   по Республике Тыва расходных расписаний (код формы по КФД 0531722) (реестров расходных расписаний (код формы по КФД 0531723)) для доведения бюджетных ассигнований и (или) лимитов бюджетных обязательств до распорядителей и получателей средств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Главные  распорядители средств муниципального бюджета СПС Ырбан    Тоджинского кожууна (далее- ГРБС)</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1534"/>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 Порядка № 56н</w:t>
            </w:r>
          </w:p>
        </w:tc>
      </w:tr>
      <w:tr w:rsidR="00660553" w:rsidRPr="00660553" w:rsidTr="00660553">
        <w:trPr>
          <w:gridAfter w:val="5"/>
          <w:wAfter w:w="71" w:type="dxa"/>
        </w:trPr>
        <w:tc>
          <w:tcPr>
            <w:tcW w:w="2405" w:type="dxa"/>
            <w:vMerge w:val="restart"/>
            <w:tcBorders>
              <w:top w:val="single" w:sz="6" w:space="0" w:color="auto"/>
              <w:left w:val="single" w:sz="6" w:space="0" w:color="auto"/>
              <w:bottom w:val="nil"/>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26 декабря 2023 г.</w:t>
            </w:r>
          </w:p>
        </w:tc>
        <w:tc>
          <w:tcPr>
            <w:tcW w:w="12809" w:type="dxa"/>
            <w:gridSpan w:val="17"/>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rPr>
          <w:gridAfter w:val="5"/>
          <w:wAfter w:w="71" w:type="dxa"/>
        </w:trPr>
        <w:tc>
          <w:tcPr>
            <w:tcW w:w="300" w:type="dxa"/>
            <w:vMerge/>
            <w:tcBorders>
              <w:top w:val="single" w:sz="6" w:space="0" w:color="auto"/>
              <w:left w:val="single" w:sz="6" w:space="0" w:color="auto"/>
              <w:bottom w:val="nil"/>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7"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в УФК   по Республике Тыва расходных расписаний (код формы по КФД 0531722) для доведения бюджетных ассигнований до администраторов источников финансирования   дефицита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Главные</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источников</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финансирования</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дефицита</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муниципального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бюджета СПС Ырбан    Тоджинского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кожууна</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1548"/>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 Порядка № 56н</w:t>
            </w:r>
          </w:p>
        </w:tc>
      </w:tr>
      <w:tr w:rsidR="00660553" w:rsidRPr="00660553" w:rsidTr="00660553">
        <w:trPr>
          <w:gridAfter w:val="5"/>
          <w:wAfter w:w="71" w:type="dxa"/>
        </w:trPr>
        <w:tc>
          <w:tcPr>
            <w:tcW w:w="2405" w:type="dxa"/>
            <w:tcBorders>
              <w:top w:val="nil"/>
              <w:left w:val="single" w:sz="6" w:space="0" w:color="auto"/>
              <w:bottom w:val="nil"/>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7"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Представления(до 14:00 часов по местному времени) в УФК по Республике Тыва Уведомлений об уточнении, необходимых для осуществления зачетов переплаты (уточнений)***** в текущем финансовом году;</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7" w:hanging="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 доходов бюджетов</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п.27 Порядка № 66н</w:t>
            </w:r>
          </w:p>
        </w:tc>
      </w:tr>
      <w:tr w:rsidR="00660553" w:rsidRPr="00660553" w:rsidTr="00660553">
        <w:trPr>
          <w:gridAfter w:val="5"/>
          <w:wAfter w:w="71" w:type="dxa"/>
        </w:trPr>
        <w:tc>
          <w:tcPr>
            <w:tcW w:w="2405" w:type="dxa"/>
            <w:tcBorders>
              <w:top w:val="nil"/>
              <w:left w:val="single" w:sz="6" w:space="0" w:color="auto"/>
              <w:bottom w:val="nil"/>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7"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7" w:hanging="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в УФК по Республике Тыва распоряжений и иных документов для осуществления операций по выплатам за счет наличных денег,  При  этом дата составления   документа   в   поле   «дата»   платежного документа не должна быть позднее 28 декабря 2022 г.;</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Получатели,</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источников</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финансирования</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дефицита</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муниципального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бюджета СПС Ырбан    Тоджинского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кожууна)</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1555"/>
              <w:jc w:val="both"/>
              <w:rPr>
                <w:rFonts w:ascii="Times New Roman" w:eastAsia="DengXian" w:hAnsi="Times New Roman" w:cs="Times New Roman"/>
                <w:sz w:val="24"/>
                <w:szCs w:val="24"/>
                <w:lang w:eastAsia="ru-RU"/>
              </w:rPr>
            </w:pPr>
            <w:proofErr w:type="spellStart"/>
            <w:r w:rsidRPr="00660553">
              <w:rPr>
                <w:rFonts w:ascii="Times New Roman" w:eastAsia="DengXian" w:hAnsi="Times New Roman" w:cs="Times New Roman"/>
                <w:sz w:val="24"/>
                <w:szCs w:val="24"/>
                <w:lang w:eastAsia="ru-RU"/>
              </w:rPr>
              <w:lastRenderedPageBreak/>
              <w:t>п.З</w:t>
            </w:r>
            <w:proofErr w:type="spellEnd"/>
            <w:r w:rsidRPr="00660553">
              <w:rPr>
                <w:rFonts w:ascii="Times New Roman" w:eastAsia="DengXian" w:hAnsi="Times New Roman" w:cs="Times New Roman"/>
                <w:sz w:val="24"/>
                <w:szCs w:val="24"/>
                <w:lang w:eastAsia="ru-RU"/>
              </w:rPr>
              <w:t xml:space="preserve"> Порядка № 56н</w:t>
            </w:r>
          </w:p>
        </w:tc>
      </w:tr>
      <w:tr w:rsidR="00660553" w:rsidRPr="00660553" w:rsidTr="00660553">
        <w:trPr>
          <w:gridAfter w:val="5"/>
          <w:wAfter w:w="71" w:type="dxa"/>
        </w:trPr>
        <w:tc>
          <w:tcPr>
            <w:tcW w:w="2405" w:type="dxa"/>
            <w:tcBorders>
              <w:top w:val="nil"/>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7"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22" w:hanging="2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в УФК по Республике Тыва Расшифровок сумм неиспользованных (внесенных через банкомат или пункт выдачи наличных денежных средств) средств, с указанием     в     поле     «Вид     операции»     слова «неиспользованные» *;</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14" w:hanging="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Получатели, бюджетные и               автономные учреждения</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п.28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w:t>
            </w:r>
          </w:p>
        </w:tc>
      </w:tr>
      <w:tr w:rsidR="00660553" w:rsidRPr="00660553" w:rsidTr="00660553">
        <w:trPr>
          <w:gridAfter w:val="2"/>
          <w:wAfter w:w="35" w:type="dxa"/>
        </w:trPr>
        <w:tc>
          <w:tcPr>
            <w:tcW w:w="247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8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Дата</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620"/>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41"/>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720"/>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2"/>
          <w:wAfter w:w="35" w:type="dxa"/>
        </w:trPr>
        <w:tc>
          <w:tcPr>
            <w:tcW w:w="2470" w:type="dxa"/>
            <w:gridSpan w:val="5"/>
            <w:tcBorders>
              <w:top w:val="single" w:sz="6" w:space="0" w:color="auto"/>
              <w:left w:val="single" w:sz="6" w:space="0" w:color="auto"/>
              <w:bottom w:val="nil"/>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2808"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7"/>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платежей от 15.05.2020 № 22н (далее -Правила № 22н)</w:t>
            </w:r>
          </w:p>
        </w:tc>
      </w:tr>
      <w:tr w:rsidR="00660553" w:rsidRPr="00660553" w:rsidTr="00660553">
        <w:trPr>
          <w:gridAfter w:val="2"/>
          <w:wAfter w:w="35" w:type="dxa"/>
        </w:trPr>
        <w:tc>
          <w:tcPr>
            <w:tcW w:w="2470" w:type="dxa"/>
            <w:gridSpan w:val="5"/>
            <w:tcBorders>
              <w:top w:val="nil"/>
              <w:left w:val="single" w:sz="6" w:space="0" w:color="auto"/>
              <w:bottom w:val="nil"/>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3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заключения в подсистеме «Бюджетное планирование» государственной    интегрированной    информационной системы     управления     общественными     финансами «Электронный бюджет» (далее - ГИИС «Электронный бюджет») соглашений (договоров) (изменений к ним), подлежащих включению в реестр соглашений (договоров) о  представлении  субсидий,   бюджетных  инвестиций, межбюджетных трансфертов, в целях их исполнения в 2021 финансовом году;</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ГРБС</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7"/>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 4, п. 11, п. 13, п. 18 Порядка ведения реестра соглашений (договоров) о представлении субсидий, бюджетных инвестиций, межбюджетных трансфертов, утвержденного приказом Минфина России от 30.07.2020 № 153н (далее -Порядок №153н)</w:t>
            </w:r>
          </w:p>
        </w:tc>
      </w:tr>
      <w:tr w:rsidR="00660553" w:rsidRPr="00660553" w:rsidTr="00660553">
        <w:trPr>
          <w:gridAfter w:val="2"/>
          <w:wAfter w:w="35" w:type="dxa"/>
        </w:trPr>
        <w:tc>
          <w:tcPr>
            <w:tcW w:w="2470" w:type="dxa"/>
            <w:gridSpan w:val="5"/>
            <w:tcBorders>
              <w:top w:val="nil"/>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формирования в подсистеме «Бюджетное планирование» ГИИС «Электронный бюджет» и представления в УФК по Республике    Тыва    информации    и    документов    о соглашениях     (договорах)     (изменениях     к     ним), заключенных    на   бумажных    носителях,    а   также законодательных    и   иных    нормативных    правовых (правовых)   актах   (изменениях   к  ним),   подлежащих включению   в   реестр   соглашений   (договоров)    о представлении    субсидий,    бюджетных    инвестиций, </w:t>
            </w:r>
            <w:r w:rsidRPr="00660553">
              <w:rPr>
                <w:rFonts w:ascii="Times New Roman" w:eastAsia="DengXian" w:hAnsi="Times New Roman" w:cs="Times New Roman"/>
                <w:sz w:val="24"/>
                <w:szCs w:val="24"/>
                <w:lang w:eastAsia="ru-RU"/>
              </w:rPr>
              <w:lastRenderedPageBreak/>
              <w:t>межбюджетных трансфертов, в целях их исполнения в 2022 финансовом году.</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ГРБС</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 4, п. 11, п. 13, п. 14, п. 18 Порядка № 153н</w:t>
            </w:r>
          </w:p>
        </w:tc>
      </w:tr>
      <w:tr w:rsidR="00660553" w:rsidRPr="00660553" w:rsidTr="00660553">
        <w:trPr>
          <w:gridAfter w:val="2"/>
          <w:wAfter w:w="35" w:type="dxa"/>
        </w:trPr>
        <w:tc>
          <w:tcPr>
            <w:tcW w:w="2470" w:type="dxa"/>
            <w:gridSpan w:val="5"/>
            <w:vMerge w:val="restart"/>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lastRenderedPageBreak/>
              <w:t>29 декабря 2023 г.</w:t>
            </w:r>
          </w:p>
        </w:tc>
        <w:tc>
          <w:tcPr>
            <w:tcW w:w="12780" w:type="dxa"/>
            <w:gridSpan w:val="1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rPr>
          <w:gridAfter w:val="2"/>
          <w:wAfter w:w="35" w:type="dxa"/>
        </w:trPr>
        <w:tc>
          <w:tcPr>
            <w:tcW w:w="1500" w:type="dxa"/>
            <w:gridSpan w:val="5"/>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60553" w:rsidRPr="00660553" w:rsidRDefault="00660553" w:rsidP="00660553">
            <w:pPr>
              <w:autoSpaceDE w:val="0"/>
              <w:autoSpaceDN w:val="0"/>
              <w:adjustRightInd w:val="0"/>
              <w:spacing w:after="0" w:line="274" w:lineRule="exact"/>
              <w:ind w:left="14" w:hanging="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внесения изменений в сводную бюджетную роспись муниципального бюджета СПС Ырбан Тоджинского кожууна и лимиты бюджетных обязательств текущего финансового года </w:t>
            </w:r>
            <w:r w:rsidRPr="00660553">
              <w:rPr>
                <w:rFonts w:ascii="Times New Roman" w:eastAsia="DengXian" w:hAnsi="Times New Roman" w:cs="Times New Roman"/>
                <w:b/>
                <w:bCs/>
                <w:sz w:val="24"/>
                <w:szCs w:val="24"/>
                <w:lang w:eastAsia="ru-RU"/>
              </w:rPr>
              <w:t xml:space="preserve">в случае </w:t>
            </w:r>
            <w:r w:rsidRPr="00660553">
              <w:rPr>
                <w:rFonts w:ascii="Times New Roman" w:eastAsia="DengXian" w:hAnsi="Times New Roman" w:cs="Times New Roman"/>
                <w:sz w:val="24"/>
                <w:szCs w:val="24"/>
                <w:lang w:eastAsia="ru-RU"/>
              </w:rPr>
              <w:t>принятия (внесения изменений) нормативного правового акта (правового акта) Российской Федерации, Республики  Тыва и  (или)  утверждения  запроса  на изменение   паспорта   национального   (регионального) проекта в декабре текущего финансового года, а также в связи с исполнением судебных актов, предусматривающих</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Финансовый орган</w:t>
            </w:r>
          </w:p>
        </w:tc>
        <w:tc>
          <w:tcPr>
            <w:tcW w:w="3722"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7" w:hanging="7"/>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 13.5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w:t>
            </w:r>
          </w:p>
        </w:tc>
      </w:tr>
      <w:tr w:rsidR="00660553" w:rsidRPr="00660553" w:rsidTr="00660553">
        <w:trPr>
          <w:gridAfter w:val="3"/>
          <w:wAfter w:w="43" w:type="dxa"/>
        </w:trPr>
        <w:tc>
          <w:tcPr>
            <w:tcW w:w="246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7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Дата</w:t>
            </w: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613"/>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3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08"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70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3"/>
          <w:wAfter w:w="43" w:type="dxa"/>
        </w:trPr>
        <w:tc>
          <w:tcPr>
            <w:tcW w:w="2462" w:type="dxa"/>
            <w:gridSpan w:val="4"/>
            <w:tcBorders>
              <w:top w:val="single" w:sz="6" w:space="0" w:color="auto"/>
              <w:left w:val="single" w:sz="6" w:space="0" w:color="auto"/>
              <w:bottom w:val="nil"/>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43"/>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обращение взыскания на средства муниципального бюджета СПС Ырбан Тоджинского кожууна;</w:t>
            </w:r>
          </w:p>
        </w:tc>
        <w:tc>
          <w:tcPr>
            <w:tcW w:w="2830" w:type="dxa"/>
            <w:gridSpan w:val="8"/>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3708"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утверждения (изменения) лимитов бюджетных обязательств, утвержденного приказом Минфина России от 27.08.2018 № 184н (ред. От 21.01.2021)</w:t>
            </w:r>
          </w:p>
        </w:tc>
      </w:tr>
      <w:tr w:rsidR="00660553" w:rsidRPr="00660553" w:rsidTr="00660553">
        <w:trPr>
          <w:gridAfter w:val="3"/>
          <w:wAfter w:w="43" w:type="dxa"/>
        </w:trPr>
        <w:tc>
          <w:tcPr>
            <w:tcW w:w="2462" w:type="dxa"/>
            <w:gridSpan w:val="4"/>
            <w:tcBorders>
              <w:top w:val="nil"/>
              <w:left w:val="single" w:sz="6" w:space="0" w:color="auto"/>
              <w:bottom w:val="nil"/>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29"/>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распоряжений для осуществления кассовых выплат по расходам на обслуживание муниципального долга Тоджинского кожууна и источникам финансирования дефицита муниципального бюджета СПС Ырбан Тоджинского кожууна в валюте Российской Федерации;</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ГРБС,</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Главные</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источников</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финансирования</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дефицита</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муниципального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бюджета    Тоджинского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кожууна</w:t>
            </w:r>
          </w:p>
          <w:p w:rsidR="00660553" w:rsidRPr="00660553" w:rsidRDefault="00660553" w:rsidP="00660553">
            <w:pPr>
              <w:autoSpaceDE w:val="0"/>
              <w:autoSpaceDN w:val="0"/>
              <w:adjustRightInd w:val="0"/>
              <w:spacing w:after="0" w:line="274" w:lineRule="exact"/>
              <w:ind w:firstLine="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(администраторы источников финансирования дефицита </w:t>
            </w:r>
            <w:r w:rsidRPr="00660553">
              <w:rPr>
                <w:rFonts w:ascii="Times New Roman" w:eastAsia="DengXian" w:hAnsi="Times New Roman" w:cs="Times New Roman"/>
                <w:sz w:val="24"/>
                <w:szCs w:val="24"/>
                <w:lang w:eastAsia="ru-RU"/>
              </w:rPr>
              <w:lastRenderedPageBreak/>
              <w:t>муниципального бюджета СПС Ырбан    Тоджинского кожууна                    с полномочиями главного администратора)</w:t>
            </w:r>
          </w:p>
        </w:tc>
        <w:tc>
          <w:tcPr>
            <w:tcW w:w="3708"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1534"/>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п.2 Порядка № 56н</w:t>
            </w:r>
          </w:p>
        </w:tc>
      </w:tr>
      <w:tr w:rsidR="00660553" w:rsidRPr="00660553" w:rsidTr="00660553">
        <w:trPr>
          <w:gridAfter w:val="3"/>
          <w:wAfter w:w="43" w:type="dxa"/>
        </w:trPr>
        <w:tc>
          <w:tcPr>
            <w:tcW w:w="2462" w:type="dxa"/>
            <w:gridSpan w:val="4"/>
            <w:tcBorders>
              <w:top w:val="nil"/>
              <w:left w:val="single" w:sz="6" w:space="0" w:color="auto"/>
              <w:bottom w:val="nil"/>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14" w:hanging="14"/>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обеспечения доведения бюджетных данных получателям средств муниципального бюджета СПС Ырбан Тоджинского кожууна (администраторам источников финансирования дефицита муниципального бюджета СПС Ырбан Тоджинского кожууна);</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proofErr w:type="gramStart"/>
            <w:r w:rsidRPr="00660553">
              <w:rPr>
                <w:rFonts w:ascii="Times New Roman" w:eastAsia="DengXian" w:hAnsi="Times New Roman" w:cs="Times New Roman"/>
                <w:sz w:val="24"/>
                <w:szCs w:val="24"/>
                <w:lang w:eastAsia="ru-RU"/>
              </w:rPr>
              <w:t xml:space="preserve">ГРБС,   </w:t>
            </w:r>
            <w:proofErr w:type="gramEnd"/>
            <w:r w:rsidRPr="00660553">
              <w:rPr>
                <w:rFonts w:ascii="Times New Roman" w:eastAsia="DengXian" w:hAnsi="Times New Roman" w:cs="Times New Roman"/>
                <w:sz w:val="24"/>
                <w:szCs w:val="24"/>
                <w:lang w:eastAsia="ru-RU"/>
              </w:rPr>
              <w:t xml:space="preserve">          Главные</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источников</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финансирования</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дефицита</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муниципального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бюджета СПС Ырбан     Тоджинского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кожууна</w:t>
            </w:r>
          </w:p>
        </w:tc>
        <w:tc>
          <w:tcPr>
            <w:tcW w:w="3708"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1476"/>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 Порядка № 56н</w:t>
            </w:r>
          </w:p>
        </w:tc>
      </w:tr>
      <w:tr w:rsidR="00660553" w:rsidRPr="00660553" w:rsidTr="00660553">
        <w:trPr>
          <w:gridAfter w:val="3"/>
          <w:wAfter w:w="43" w:type="dxa"/>
        </w:trPr>
        <w:tc>
          <w:tcPr>
            <w:tcW w:w="2462" w:type="dxa"/>
            <w:gridSpan w:val="4"/>
            <w:tcBorders>
              <w:top w:val="nil"/>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42"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36" w:hanging="36"/>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распоряжений и иных документов, необходимых для подтверждения в установленном порядке     принятых     денежных     обязательств,     и</w:t>
            </w:r>
          </w:p>
        </w:tc>
        <w:tc>
          <w:tcPr>
            <w:tcW w:w="2830" w:type="dxa"/>
            <w:gridSpan w:val="8"/>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Получатели</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источников</w:t>
            </w:r>
          </w:p>
        </w:tc>
        <w:tc>
          <w:tcPr>
            <w:tcW w:w="3708" w:type="dxa"/>
            <w:gridSpan w:val="4"/>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1548"/>
              <w:jc w:val="both"/>
              <w:rPr>
                <w:rFonts w:ascii="Times New Roman" w:eastAsia="DengXian" w:hAnsi="Times New Roman" w:cs="Times New Roman"/>
                <w:sz w:val="24"/>
                <w:szCs w:val="24"/>
                <w:lang w:eastAsia="ru-RU"/>
              </w:rPr>
            </w:pPr>
            <w:proofErr w:type="spellStart"/>
            <w:r w:rsidRPr="00660553">
              <w:rPr>
                <w:rFonts w:ascii="Times New Roman" w:eastAsia="DengXian" w:hAnsi="Times New Roman" w:cs="Times New Roman"/>
                <w:sz w:val="24"/>
                <w:szCs w:val="24"/>
                <w:lang w:eastAsia="ru-RU"/>
              </w:rPr>
              <w:t>п.З</w:t>
            </w:r>
            <w:proofErr w:type="spellEnd"/>
            <w:r w:rsidRPr="00660553">
              <w:rPr>
                <w:rFonts w:ascii="Times New Roman" w:eastAsia="DengXian" w:hAnsi="Times New Roman" w:cs="Times New Roman"/>
                <w:sz w:val="24"/>
                <w:szCs w:val="24"/>
                <w:lang w:eastAsia="ru-RU"/>
              </w:rPr>
              <w:t xml:space="preserve"> Порядка № 56н</w:t>
            </w:r>
          </w:p>
        </w:tc>
      </w:tr>
      <w:tr w:rsidR="00660553" w:rsidRPr="00660553" w:rsidTr="00660553">
        <w:trPr>
          <w:gridAfter w:val="6"/>
          <w:wAfter w:w="107" w:type="dxa"/>
        </w:trPr>
        <w:tc>
          <w:tcPr>
            <w:tcW w:w="2405" w:type="dxa"/>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00"/>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Дата</w:t>
            </w:r>
          </w:p>
        </w:tc>
        <w:tc>
          <w:tcPr>
            <w:tcW w:w="6235"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60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41"/>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08"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70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6"/>
          <w:wAfter w:w="107" w:type="dxa"/>
        </w:trPr>
        <w:tc>
          <w:tcPr>
            <w:tcW w:w="2405" w:type="dxa"/>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35"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2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последующего   осуществления   кассовых   выплат   из муниципального бюджета СПС Ырбан Тоджинского кожууна. При этом дата платежного документа в поле «дата» не должна быть позднее 29 декабря 2022 года;</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финансирования дефицита муниципального бюджета СПС Ырбан    Тоджинского кожууна)</w:t>
            </w:r>
          </w:p>
        </w:tc>
        <w:tc>
          <w:tcPr>
            <w:tcW w:w="3708"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r>
      <w:tr w:rsidR="00660553" w:rsidRPr="00660553" w:rsidTr="00660553">
        <w:trPr>
          <w:gridAfter w:val="6"/>
          <w:wAfter w:w="107" w:type="dxa"/>
        </w:trPr>
        <w:tc>
          <w:tcPr>
            <w:tcW w:w="2405" w:type="dxa"/>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35"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в УФК по Республике Тыва Уведомлений об   уточнении   в   целях   уточнения   невыясненных поступлений, зачисляемых в федеральный бюджет в текущем финансовом году, за исключением уточнения платежей,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w:t>
            </w:r>
            <w:r w:rsidRPr="00660553">
              <w:rPr>
                <w:rFonts w:ascii="Times New Roman" w:eastAsia="DengXian" w:hAnsi="Times New Roman" w:cs="Times New Roman"/>
                <w:sz w:val="24"/>
                <w:szCs w:val="24"/>
                <w:vertAlign w:val="superscript"/>
                <w:lang w:eastAsia="ru-RU"/>
              </w:rPr>
              <w:t>2</w:t>
            </w:r>
            <w:r w:rsidRPr="00660553">
              <w:rPr>
                <w:rFonts w:ascii="Times New Roman" w:eastAsia="DengXian" w:hAnsi="Times New Roman" w:cs="Times New Roman"/>
                <w:sz w:val="24"/>
                <w:szCs w:val="24"/>
                <w:lang w:eastAsia="ru-RU"/>
              </w:rPr>
              <w:t>.</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 доходов бюджетов</w:t>
            </w:r>
          </w:p>
        </w:tc>
        <w:tc>
          <w:tcPr>
            <w:tcW w:w="3708"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1591"/>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 4 Порядка №66н</w:t>
            </w:r>
          </w:p>
        </w:tc>
      </w:tr>
      <w:tr w:rsidR="00660553" w:rsidRPr="00660553" w:rsidTr="00660553">
        <w:trPr>
          <w:gridAfter w:val="6"/>
          <w:wAfter w:w="107" w:type="dxa"/>
        </w:trPr>
        <w:tc>
          <w:tcPr>
            <w:tcW w:w="2405" w:type="dxa"/>
            <w:vMerge w:val="restart"/>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29 декабря 2023 г.</w:t>
            </w:r>
          </w:p>
        </w:tc>
        <w:tc>
          <w:tcPr>
            <w:tcW w:w="12773" w:type="dxa"/>
            <w:gridSpan w:val="1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rPr>
          <w:gridAfter w:val="6"/>
          <w:wAfter w:w="107" w:type="dxa"/>
        </w:trPr>
        <w:tc>
          <w:tcPr>
            <w:tcW w:w="300" w:type="dxa"/>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35"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60553" w:rsidRPr="00660553" w:rsidRDefault="00660553" w:rsidP="00660553">
            <w:pPr>
              <w:autoSpaceDE w:val="0"/>
              <w:autoSpaceDN w:val="0"/>
              <w:adjustRightInd w:val="0"/>
              <w:spacing w:after="0" w:line="274" w:lineRule="exact"/>
              <w:ind w:left="7" w:hanging="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до 14:00 часов по местному времени   в УФК  по Республике Тыва распоряжений и иных документов, для осуществления кассовых выплат с лицевых счетов для учета операций казенных, бюджетных и автономных учреждений   муниципального   бюджета СПС Ырбан   Тоджинского кожууна;</w:t>
            </w:r>
          </w:p>
        </w:tc>
        <w:tc>
          <w:tcPr>
            <w:tcW w:w="283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7" w:hanging="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Получатели, бюджетные и               автономные учреждения</w:t>
            </w:r>
          </w:p>
        </w:tc>
        <w:tc>
          <w:tcPr>
            <w:tcW w:w="3708"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74" w:lineRule="exact"/>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Порядок казначейского обслуживания, утвержденный приказом Федерального казначейства от 14.05.2020 №21н,</w:t>
            </w:r>
          </w:p>
          <w:p w:rsidR="00660553" w:rsidRPr="00660553" w:rsidRDefault="00660553" w:rsidP="00660553">
            <w:pPr>
              <w:autoSpaceDE w:val="0"/>
              <w:autoSpaceDN w:val="0"/>
              <w:adjustRightInd w:val="0"/>
              <w:spacing w:after="0" w:line="274" w:lineRule="exact"/>
              <w:jc w:val="both"/>
              <w:rPr>
                <w:rFonts w:ascii="Times New Roman" w:eastAsia="DengXian" w:hAnsi="Times New Roman" w:cs="Times New Roman"/>
                <w:sz w:val="24"/>
                <w:szCs w:val="24"/>
                <w:lang w:eastAsia="ru-RU"/>
              </w:rPr>
            </w:pPr>
          </w:p>
        </w:tc>
      </w:tr>
      <w:tr w:rsidR="00660553" w:rsidRPr="00660553" w:rsidTr="00660553">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50"/>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Дата</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598"/>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2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15"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713"/>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2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представления  до 14:00 часов по местному времени  в  УФК  по Республике Тыва Расшифровки сумм неиспользованных (внесенных через банкомат или пункт выдачи наличных денежных средств) средств, в случае внесения наличных средств в последний рабочий день финансового года****;</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22"/>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Получатели, бюджетные и               автономные учреждения</w:t>
            </w:r>
          </w:p>
        </w:tc>
        <w:tc>
          <w:tcPr>
            <w:tcW w:w="3715"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п.28 Правил № 22н</w:t>
            </w:r>
          </w:p>
        </w:tc>
      </w:tr>
      <w:tr w:rsidR="00660553" w:rsidRPr="00660553" w:rsidTr="00660553">
        <w:trPr>
          <w:gridAfter w:val="4"/>
          <w:wAfter w:w="57" w:type="dxa"/>
        </w:trPr>
        <w:tc>
          <w:tcPr>
            <w:tcW w:w="2455" w:type="dxa"/>
            <w:gridSpan w:val="3"/>
            <w:vMerge w:val="restart"/>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81" w:lineRule="exact"/>
              <w:ind w:left="14" w:hanging="14"/>
              <w:jc w:val="both"/>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Январь 2024 года, но не позднее 1 февраля 2024 года</w:t>
            </w:r>
          </w:p>
        </w:tc>
        <w:tc>
          <w:tcPr>
            <w:tcW w:w="12773" w:type="dxa"/>
            <w:gridSpan w:val="1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r>
      <w:tr w:rsidR="00660553" w:rsidRPr="00660553" w:rsidTr="00660553">
        <w:trPr>
          <w:gridAfter w:val="4"/>
          <w:wAfter w:w="57" w:type="dxa"/>
        </w:trPr>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60553" w:rsidRPr="00660553" w:rsidRDefault="00660553" w:rsidP="00660553">
            <w:pPr>
              <w:autoSpaceDE w:val="0"/>
              <w:autoSpaceDN w:val="0"/>
              <w:adjustRightInd w:val="0"/>
              <w:spacing w:after="0" w:line="274" w:lineRule="exact"/>
              <w:ind w:firstLine="7"/>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перечисления     средств     муниципального     бюджета СПС Ырбан Тоджинского  кожууна  2023   года,  направленных  на осуществление социальных выплат в соответствии  с законодательством      Российской      Федерации,      и возвращенных в 2024 году подразделениями Банка России или кредитными организациями на казначейские счета № 03221, открытые в УФК по Республики Тыва, по причине неверного указания в платежных поручениях реквизитов получателя платежа, на основании платежных документов, представленных получателями бюджетных средств   по уточненным реквизитам;</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88" w:lineRule="exact"/>
              <w:ind w:firstLine="14"/>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УФК    по    Республике Тыва</w:t>
            </w:r>
          </w:p>
        </w:tc>
        <w:tc>
          <w:tcPr>
            <w:tcW w:w="3715"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п.15 Порядка № 56н</w:t>
            </w:r>
          </w:p>
        </w:tc>
      </w:tr>
      <w:tr w:rsidR="00660553" w:rsidRPr="00660553" w:rsidTr="00660553">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jc w:val="both"/>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С1 января 2024 г.</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left="22" w:hanging="22"/>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 xml:space="preserve">Документы    на    изменение    лимитов    бюджетных обязательств (бюджетных ассигнований) и предельных объемов    финансирования    расходов    завершенного финансового 2023 года </w:t>
            </w:r>
            <w:r w:rsidRPr="00660553">
              <w:rPr>
                <w:rFonts w:ascii="Times New Roman" w:eastAsia="DengXian" w:hAnsi="Times New Roman" w:cs="Times New Roman"/>
                <w:b/>
                <w:bCs/>
                <w:sz w:val="24"/>
                <w:szCs w:val="24"/>
                <w:lang w:eastAsia="ru-RU"/>
              </w:rPr>
              <w:t>не представляются.</w:t>
            </w:r>
          </w:p>
        </w:tc>
        <w:tc>
          <w:tcPr>
            <w:tcW w:w="28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ГРБС (распорядители),</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Главные</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(администраторы)</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источников</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финансирования</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дефицита</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муниципального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бюджета СПС Ырбан    Тоджинского</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кожууна,</w:t>
            </w:r>
          </w:p>
          <w:p w:rsidR="00660553" w:rsidRPr="00660553" w:rsidRDefault="00660553" w:rsidP="00660553">
            <w:pPr>
              <w:autoSpaceDE w:val="0"/>
              <w:autoSpaceDN w:val="0"/>
              <w:adjustRightInd w:val="0"/>
              <w:spacing w:after="0" w:line="274"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Получатели</w:t>
            </w:r>
          </w:p>
        </w:tc>
        <w:tc>
          <w:tcPr>
            <w:tcW w:w="3715"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r>
      <w:tr w:rsidR="00660553" w:rsidRPr="00660553" w:rsidTr="00660553">
        <w:trPr>
          <w:gridAfter w:val="4"/>
          <w:wAfter w:w="57" w:type="dxa"/>
        </w:trPr>
        <w:tc>
          <w:tcPr>
            <w:tcW w:w="2455" w:type="dxa"/>
            <w:gridSpan w:val="3"/>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958"/>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Дата</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1613"/>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Наименование мероприятия</w:t>
            </w:r>
          </w:p>
        </w:tc>
        <w:tc>
          <w:tcPr>
            <w:tcW w:w="2815"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19"/>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Исполнители</w:t>
            </w:r>
          </w:p>
        </w:tc>
        <w:tc>
          <w:tcPr>
            <w:tcW w:w="37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left="698"/>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Ссылка на источник</w:t>
            </w:r>
          </w:p>
        </w:tc>
      </w:tr>
      <w:tr w:rsidR="00660553" w:rsidRPr="00660553" w:rsidTr="00660553">
        <w:trPr>
          <w:gridAfter w:val="4"/>
          <w:wAfter w:w="57" w:type="dxa"/>
        </w:trPr>
        <w:tc>
          <w:tcPr>
            <w:tcW w:w="2455" w:type="dxa"/>
            <w:gridSpan w:val="3"/>
            <w:vMerge w:val="restart"/>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firstLine="36"/>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остатки неиспользованных лимитов бюджетных обязательств (бюджетных ассигнований) и предельных объемов финансирования расходов для кассовых выплат из муниципального бюджета СПС Ырбан Тоджинского кожууна 2023 года, отраженные на лицевых счетах, открытых в УФК по Республики Тыва главным распорядителям, распорядителям и получателям средств муниципального бюджета СПС Ырбан Тоджинского кожууна (главным администраторам и администраторам источников финансирования дефицита средств муниципального бюджета СПС Ырбан Тоджинского кожууна), не подлежат учету на указанных лицевых счетах в качестве остатков на начало 2024 года;</w:t>
            </w:r>
          </w:p>
        </w:tc>
        <w:tc>
          <w:tcPr>
            <w:tcW w:w="2815"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81" w:lineRule="exact"/>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УФК    по    Республике Тыва</w:t>
            </w:r>
          </w:p>
        </w:tc>
        <w:tc>
          <w:tcPr>
            <w:tcW w:w="37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п.8 Порядка № 56н</w:t>
            </w:r>
          </w:p>
        </w:tc>
      </w:tr>
      <w:tr w:rsidR="00660553" w:rsidRPr="00660553" w:rsidTr="00660553">
        <w:trPr>
          <w:gridAfter w:val="4"/>
          <w:wAfter w:w="57" w:type="dxa"/>
        </w:trPr>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after="0" w:line="274" w:lineRule="exact"/>
              <w:ind w:firstLine="7"/>
              <w:jc w:val="both"/>
              <w:rPr>
                <w:rFonts w:ascii="Times New Roman" w:eastAsia="DengXian" w:hAnsi="Times New Roman" w:cs="Times New Roman"/>
                <w:b/>
                <w:bCs/>
                <w:sz w:val="24"/>
                <w:szCs w:val="24"/>
                <w:lang w:eastAsia="ru-RU"/>
              </w:rPr>
            </w:pPr>
            <w:r w:rsidRPr="00660553">
              <w:rPr>
                <w:rFonts w:ascii="Times New Roman" w:eastAsia="DengXian" w:hAnsi="Times New Roman" w:cs="Times New Roman"/>
                <w:sz w:val="24"/>
                <w:szCs w:val="24"/>
                <w:lang w:eastAsia="ru-RU"/>
              </w:rPr>
              <w:t xml:space="preserve">наличие остатка средств на счетах № 40116, в части средств муниципального бюджета СПС Ырбан Тоджинского кожууна, средств бюджетных и автономных учреждений и средств, поступающих во временное распоряжение казенных учреждений в соответствии с законодательством Российской Федерации, </w:t>
            </w:r>
            <w:r w:rsidRPr="00660553">
              <w:rPr>
                <w:rFonts w:ascii="Times New Roman" w:eastAsia="DengXian" w:hAnsi="Times New Roman" w:cs="Times New Roman"/>
                <w:b/>
                <w:bCs/>
                <w:sz w:val="24"/>
                <w:szCs w:val="24"/>
                <w:lang w:eastAsia="ru-RU"/>
              </w:rPr>
              <w:t>не допускается за исключением**;</w:t>
            </w:r>
          </w:p>
        </w:tc>
        <w:tc>
          <w:tcPr>
            <w:tcW w:w="2815"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37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74" w:lineRule="exact"/>
              <w:ind w:right="1440"/>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п.5 Порядка № 56н, п.5-6 Правил № 22н</w:t>
            </w:r>
          </w:p>
        </w:tc>
      </w:tr>
      <w:tr w:rsidR="00660553" w:rsidRPr="00660553" w:rsidTr="00660553">
        <w:trPr>
          <w:gridAfter w:val="4"/>
          <w:wAfter w:w="57" w:type="dxa"/>
        </w:trPr>
        <w:tc>
          <w:tcPr>
            <w:tcW w:w="2455" w:type="dxa"/>
            <w:gridSpan w:val="3"/>
            <w:vMerge w:val="restart"/>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i/>
                <w:iCs/>
                <w:sz w:val="24"/>
                <w:szCs w:val="24"/>
                <w:lang w:eastAsia="ru-RU"/>
              </w:rPr>
            </w:pPr>
            <w:r w:rsidRPr="00660553">
              <w:rPr>
                <w:rFonts w:ascii="Times New Roman" w:eastAsia="DengXian" w:hAnsi="Times New Roman" w:cs="Times New Roman"/>
                <w:i/>
                <w:iCs/>
                <w:sz w:val="24"/>
                <w:szCs w:val="24"/>
                <w:lang w:eastAsia="ru-RU"/>
              </w:rPr>
              <w:t>29 января 2024г.</w:t>
            </w:r>
          </w:p>
        </w:tc>
        <w:tc>
          <w:tcPr>
            <w:tcW w:w="6250"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ind w:right="4234"/>
              <w:jc w:val="both"/>
              <w:rPr>
                <w:rFonts w:ascii="Times New Roman" w:eastAsia="DengXian" w:hAnsi="Times New Roman" w:cs="Times New Roman"/>
                <w:b/>
                <w:bCs/>
                <w:sz w:val="24"/>
                <w:szCs w:val="24"/>
                <w:lang w:eastAsia="ru-RU"/>
              </w:rPr>
            </w:pPr>
            <w:r w:rsidRPr="00660553">
              <w:rPr>
                <w:rFonts w:ascii="Times New Roman" w:eastAsia="DengXian" w:hAnsi="Times New Roman" w:cs="Times New Roman"/>
                <w:b/>
                <w:bCs/>
                <w:sz w:val="24"/>
                <w:szCs w:val="24"/>
                <w:lang w:eastAsia="ru-RU"/>
              </w:rPr>
              <w:t>Последний день:</w:t>
            </w:r>
          </w:p>
        </w:tc>
        <w:tc>
          <w:tcPr>
            <w:tcW w:w="2815" w:type="dxa"/>
            <w:gridSpan w:val="6"/>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c>
          <w:tcPr>
            <w:tcW w:w="3708"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p>
        </w:tc>
      </w:tr>
      <w:tr w:rsidR="00660553" w:rsidRPr="00660553" w:rsidTr="00660553">
        <w:trPr>
          <w:gridAfter w:val="4"/>
          <w:wAfter w:w="57" w:type="dxa"/>
        </w:trPr>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660553" w:rsidRPr="00660553" w:rsidRDefault="00660553" w:rsidP="00660553">
            <w:pPr>
              <w:spacing w:after="0" w:line="240" w:lineRule="auto"/>
              <w:rPr>
                <w:rFonts w:ascii="Times New Roman" w:eastAsia="DengXian" w:hAnsi="Times New Roman" w:cs="Times New Roman"/>
                <w:i/>
                <w:iCs/>
                <w:sz w:val="24"/>
                <w:szCs w:val="24"/>
                <w:lang w:eastAsia="ru-RU"/>
              </w:rPr>
            </w:pPr>
          </w:p>
        </w:tc>
        <w:tc>
          <w:tcPr>
            <w:tcW w:w="6250" w:type="dxa"/>
            <w:gridSpan w:val="5"/>
            <w:tcBorders>
              <w:top w:val="single" w:sz="6" w:space="0" w:color="auto"/>
              <w:left w:val="single" w:sz="6" w:space="0" w:color="auto"/>
              <w:bottom w:val="single" w:sz="6" w:space="0" w:color="auto"/>
              <w:right w:val="single" w:sz="6" w:space="0" w:color="auto"/>
            </w:tcBorders>
          </w:tcPr>
          <w:p w:rsidR="00660553" w:rsidRPr="00660553" w:rsidRDefault="00660553" w:rsidP="00660553">
            <w:pPr>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autoSpaceDE w:val="0"/>
              <w:autoSpaceDN w:val="0"/>
              <w:adjustRightInd w:val="0"/>
              <w:spacing w:after="0" w:line="274" w:lineRule="exact"/>
              <w:ind w:left="14" w:hanging="14"/>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xml:space="preserve">представления получателями средств муниципального бюджета СПС Ырбан Тоджинского кожууна в УФК по </w:t>
            </w:r>
            <w:r w:rsidRPr="00660553">
              <w:rPr>
                <w:rFonts w:ascii="Times New Roman" w:eastAsia="DengXian" w:hAnsi="Times New Roman" w:cs="Times New Roman"/>
                <w:sz w:val="24"/>
                <w:szCs w:val="24"/>
                <w:lang w:eastAsia="ru-RU"/>
              </w:rPr>
              <w:lastRenderedPageBreak/>
              <w:t>Республике Тыва распоряжения для перечисления по уточненным реквизитам средств, возвращенных по причине неверного указания в платежных поручениях реквизитов получателя платежа.</w:t>
            </w:r>
          </w:p>
        </w:tc>
        <w:tc>
          <w:tcPr>
            <w:tcW w:w="2815" w:type="dxa"/>
            <w:gridSpan w:val="6"/>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lastRenderedPageBreak/>
              <w:t>Получатели</w:t>
            </w:r>
          </w:p>
        </w:tc>
        <w:tc>
          <w:tcPr>
            <w:tcW w:w="3708" w:type="dxa"/>
            <w:gridSpan w:val="5"/>
            <w:tcBorders>
              <w:top w:val="single" w:sz="6" w:space="0" w:color="auto"/>
              <w:left w:val="single" w:sz="6" w:space="0" w:color="auto"/>
              <w:bottom w:val="single" w:sz="6" w:space="0" w:color="auto"/>
              <w:right w:val="single" w:sz="6" w:space="0" w:color="auto"/>
            </w:tcBorders>
            <w:hideMark/>
          </w:tcPr>
          <w:p w:rsidR="00660553" w:rsidRPr="00660553" w:rsidRDefault="00660553" w:rsidP="00660553">
            <w:pPr>
              <w:autoSpaceDE w:val="0"/>
              <w:autoSpaceDN w:val="0"/>
              <w:adjustRightInd w:val="0"/>
              <w:spacing w:after="0" w:line="240" w:lineRule="auto"/>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п. 15. Порядка № 56н</w:t>
            </w:r>
          </w:p>
        </w:tc>
      </w:tr>
    </w:tbl>
    <w:p w:rsidR="00660553" w:rsidRPr="00660553" w:rsidRDefault="00660553" w:rsidP="00660553">
      <w:pPr>
        <w:autoSpaceDE w:val="0"/>
        <w:autoSpaceDN w:val="0"/>
        <w:adjustRightInd w:val="0"/>
        <w:spacing w:after="0" w:line="240" w:lineRule="exact"/>
        <w:ind w:left="310" w:firstLine="446"/>
        <w:jc w:val="both"/>
        <w:rPr>
          <w:rFonts w:ascii="Times New Roman" w:eastAsia="DengXian" w:hAnsi="Times New Roman" w:cs="Times New Roman"/>
          <w:sz w:val="20"/>
          <w:szCs w:val="20"/>
          <w:lang w:eastAsia="ru-RU"/>
        </w:rPr>
      </w:pPr>
    </w:p>
    <w:p w:rsidR="00660553" w:rsidRPr="00660553" w:rsidRDefault="00660553" w:rsidP="00660553">
      <w:pPr>
        <w:autoSpaceDE w:val="0"/>
        <w:autoSpaceDN w:val="0"/>
        <w:adjustRightInd w:val="0"/>
        <w:spacing w:before="5" w:after="0" w:line="274" w:lineRule="exact"/>
        <w:ind w:left="310" w:firstLine="446"/>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 получатели средств муниципального бюджета СПС Ырбан Тоджинского кожууна, бюджетные и автономные учреждения в случае истечения предельных сроков внесения наличных денежных средств на расчетную (дебетовую) карту через банкомат или пункт выдачи наличных денежных средств в конце 2022 года, установленных для корпоративных пластиковых карт, вправе внести наличные денежные средства непосредственно на соответствующий счет УФК по Республике Тыва, предназначенный для выдачи наличных денежных средств, открытый на балансовом счете № 40116, на основании Объявления на взнос наличными в установленные сроки;</w:t>
      </w:r>
    </w:p>
    <w:p w:rsidR="00660553" w:rsidRPr="00660553" w:rsidRDefault="00660553" w:rsidP="00660553">
      <w:pPr>
        <w:autoSpaceDE w:val="0"/>
        <w:autoSpaceDN w:val="0"/>
        <w:adjustRightInd w:val="0"/>
        <w:spacing w:after="0" w:line="274" w:lineRule="exact"/>
        <w:ind w:left="749"/>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 за исключением:</w:t>
      </w:r>
    </w:p>
    <w:p w:rsidR="00660553" w:rsidRPr="00660553" w:rsidRDefault="00660553" w:rsidP="00660553">
      <w:pPr>
        <w:widowControl w:val="0"/>
        <w:numPr>
          <w:ilvl w:val="0"/>
          <w:numId w:val="3"/>
        </w:numPr>
        <w:tabs>
          <w:tab w:val="left" w:pos="583"/>
        </w:tabs>
        <w:autoSpaceDE w:val="0"/>
        <w:autoSpaceDN w:val="0"/>
        <w:adjustRightInd w:val="0"/>
        <w:spacing w:before="58" w:after="0" w:line="274" w:lineRule="exact"/>
        <w:ind w:firstLine="432"/>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зарезервированных сумм на счетах № 40116, открытых для учета операций по обеспечению денежными средствами клиентов с использованием карт</w:t>
      </w:r>
    </w:p>
    <w:p w:rsidR="00660553" w:rsidRPr="00660553" w:rsidRDefault="00660553" w:rsidP="00660553">
      <w:pPr>
        <w:widowControl w:val="0"/>
        <w:numPr>
          <w:ilvl w:val="0"/>
          <w:numId w:val="3"/>
        </w:numPr>
        <w:tabs>
          <w:tab w:val="left" w:pos="583"/>
        </w:tabs>
        <w:autoSpaceDE w:val="0"/>
        <w:autoSpaceDN w:val="0"/>
        <w:adjustRightInd w:val="0"/>
        <w:spacing w:after="0" w:line="274" w:lineRule="exact"/>
        <w:ind w:firstLine="432"/>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средств на счетах № 40116, открытых для учета операций по обеспечению денежными средствами Государственной компании «Российские автомобильные дороги»;</w:t>
      </w:r>
    </w:p>
    <w:p w:rsidR="00660553" w:rsidRPr="00660553" w:rsidRDefault="00660553" w:rsidP="00660553">
      <w:pPr>
        <w:autoSpaceDE w:val="0"/>
        <w:autoSpaceDN w:val="0"/>
        <w:adjustRightInd w:val="0"/>
        <w:spacing w:after="0" w:line="274" w:lineRule="exact"/>
        <w:ind w:left="396"/>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 по операциям со средствами федерального бюджета 2022 года;</w:t>
      </w:r>
    </w:p>
    <w:p w:rsidR="00660553" w:rsidRPr="00660553" w:rsidRDefault="00660553" w:rsidP="00660553">
      <w:pPr>
        <w:autoSpaceDE w:val="0"/>
        <w:autoSpaceDN w:val="0"/>
        <w:adjustRightInd w:val="0"/>
        <w:spacing w:after="0" w:line="274" w:lineRule="exact"/>
        <w:ind w:firstLine="382"/>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_ получатели средств федерального бюджета, федеральные бюджетные и федеральные автономные учреждения обеспечивают внесение денежных средств и представление Расшифровок сумм неиспользованных (внесенных через банкомат или пункт выдачи наличных денежных средств на расчетную (дебетовую) карту) средств не позднее срока, доведенного территориальными органами Федерального казначейства;</w:t>
      </w:r>
    </w:p>
    <w:p w:rsidR="00660553" w:rsidRPr="00660553" w:rsidRDefault="00660553" w:rsidP="00660553">
      <w:pPr>
        <w:autoSpaceDE w:val="0"/>
        <w:autoSpaceDN w:val="0"/>
        <w:adjustRightInd w:val="0"/>
        <w:spacing w:after="0" w:line="274" w:lineRule="exact"/>
        <w:ind w:firstLine="374"/>
        <w:jc w:val="both"/>
        <w:rPr>
          <w:rFonts w:ascii="Times New Roman" w:eastAsia="DengXian" w:hAnsi="Times New Roman" w:cs="Times New Roman"/>
          <w:sz w:val="24"/>
          <w:szCs w:val="24"/>
          <w:lang w:eastAsia="ru-RU"/>
        </w:rPr>
      </w:pPr>
      <w:r w:rsidRPr="00660553">
        <w:rPr>
          <w:rFonts w:ascii="Times New Roman" w:eastAsia="DengXian" w:hAnsi="Times New Roman" w:cs="Times New Roman"/>
          <w:sz w:val="24"/>
          <w:szCs w:val="24"/>
          <w:lang w:eastAsia="ru-RU"/>
        </w:rPr>
        <w:t>***** - по операциям зачета (уточнения), в случае недостаточности поступления средств в какой-либо бюджет, осуществляется перенос исполнения Уведомления об уточнении на 2023 год с учетом соответствия информации, указанной в Уведомлении об уточнении, действующему правовому акту главного администратора доходов бюджета о наделении полномочиями администратора доходов бюджета в новом финансовом году;</w:t>
      </w: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0553">
        <w:rPr>
          <w:rFonts w:ascii="Times New Roman" w:eastAsia="Times New Roman" w:hAnsi="Times New Roman" w:cs="Times New Roman"/>
          <w:sz w:val="24"/>
          <w:szCs w:val="24"/>
          <w:vertAlign w:val="superscript"/>
          <w:lang w:eastAsia="ru-RU"/>
        </w:rPr>
        <w:t>2</w:t>
      </w:r>
      <w:r w:rsidRPr="00660553">
        <w:rPr>
          <w:rFonts w:ascii="Times New Roman" w:eastAsia="Times New Roman" w:hAnsi="Times New Roman" w:cs="Times New Roman"/>
          <w:sz w:val="24"/>
          <w:szCs w:val="24"/>
          <w:lang w:eastAsia="ru-RU"/>
        </w:rPr>
        <w:t xml:space="preserve"> - Уведомления об уточнении, поступившие позже указанного срока и не исполнен.</w:t>
      </w: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60553" w:rsidRPr="00660553" w:rsidRDefault="00660553" w:rsidP="006605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4530" w:rsidRDefault="00144530"/>
    <w:sectPr w:rsidR="00144530" w:rsidSect="0066055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lassic Russian">
    <w:altName w:val="Arial"/>
    <w:charset w:val="00"/>
    <w:family w:val="swiss"/>
    <w:pitch w:val="default"/>
    <w:sig w:usb0="00000000" w:usb1="00000000" w:usb2="00000000" w:usb3="00000000" w:csb0="00000001" w:csb1="00000000"/>
  </w:font>
  <w:font w:name="Academy">
    <w:altName w:val="Times New Roman"/>
    <w:charset w:val="00"/>
    <w:family w:val="auto"/>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pPr>
        <w:ind w:left="0" w:firstLine="0"/>
      </w:pPr>
    </w:lvl>
  </w:abstractNum>
  <w:abstractNum w:abstractNumId="1" w15:restartNumberingAfterBreak="0">
    <w:nsid w:val="2B1C091A"/>
    <w:multiLevelType w:val="singleLevel"/>
    <w:tmpl w:val="2B1C091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 w15:restartNumberingAfterBreak="0">
    <w:nsid w:val="4B9F6A01"/>
    <w:multiLevelType w:val="singleLevel"/>
    <w:tmpl w:val="4B9F6A01"/>
    <w:lvl w:ilvl="0">
      <w:start w:val="2"/>
      <w:numFmt w:val="decimal"/>
      <w:lvlText w:val="%1."/>
      <w:legacy w:legacy="1" w:legacySpace="0" w:legacyIndent="260"/>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2"/>
    <w:lvlOverride w:ilvl="0">
      <w:startOverride w:val="2"/>
    </w:lvlOverride>
  </w:num>
  <w:num w:numId="3">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70"/>
    <w:rsid w:val="00144530"/>
    <w:rsid w:val="005E2E3C"/>
    <w:rsid w:val="00660553"/>
    <w:rsid w:val="00B0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327E"/>
  <w15:chartTrackingRefBased/>
  <w15:docId w15:val="{9BC933BA-D6B6-45D5-8F57-33858A7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E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2023-12-04T02:46:00Z</cp:lastPrinted>
  <dcterms:created xsi:type="dcterms:W3CDTF">2023-12-04T02:45:00Z</dcterms:created>
  <dcterms:modified xsi:type="dcterms:W3CDTF">2023-12-04T02:49:00Z</dcterms:modified>
</cp:coreProperties>
</file>