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bottomFromText="200" w:vertAnchor="page" w:horzAnchor="margin" w:tblpXSpec="center" w:tblpY="415"/>
        <w:tblW w:w="993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41"/>
        <w:gridCol w:w="1623"/>
        <w:gridCol w:w="4266"/>
      </w:tblGrid>
      <w:tr w:rsidR="00A91911" w:rsidTr="00694AAC">
        <w:tc>
          <w:tcPr>
            <w:tcW w:w="4039" w:type="dxa"/>
          </w:tcPr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ТЫВА  РЕСПУБЛИКАНЫН</w:t>
            </w:r>
            <w:proofErr w:type="gramEnd"/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</w:rPr>
              <w:t>ТОЖУ  КОЖУУН</w:t>
            </w:r>
            <w:proofErr w:type="gramEnd"/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ЫРБАН СУМУ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ЧАГЫРГАЗЫ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rPr>
                <w:rFonts w:ascii="Classic Russian" w:eastAsia="Times New Roman" w:hAnsi="Classic Russian"/>
                <w:sz w:val="24"/>
                <w:szCs w:val="24"/>
              </w:rPr>
            </w:pPr>
          </w:p>
        </w:tc>
        <w:tc>
          <w:tcPr>
            <w:tcW w:w="1623" w:type="dxa"/>
            <w:hideMark/>
          </w:tcPr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both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Academy" w:eastAsia="Times New Roman" w:hAnsi="Academy"/>
                <w:sz w:val="24"/>
                <w:szCs w:val="24"/>
              </w:rPr>
              <w:object w:dxaOrig="1605" w:dyaOrig="14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80.1pt;height:74.2pt" o:ole="" fillcolor="window">
                  <v:imagedata r:id="rId4" o:title=""/>
                </v:shape>
                <o:OLEObject Type="Embed" ProgID="PBrush" ShapeID="_x0000_i1025" DrawAspect="Content" ObjectID="_1823168325" r:id="rId5"/>
              </w:object>
            </w:r>
          </w:p>
        </w:tc>
        <w:tc>
          <w:tcPr>
            <w:tcW w:w="4265" w:type="dxa"/>
          </w:tcPr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РЕСПУБЛИКА  ТЫВА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>ТОДЖИНСКИЙ КОЖУУН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br/>
              <w:t xml:space="preserve">АДМИНИСТРАЦИЯ 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8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СУМОНА ЫРБАН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668541, с. Ырбан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Times New Roman" w:eastAsia="Times New Roman" w:hAnsi="Times New Roman"/>
                <w:b/>
                <w:sz w:val="16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</w:rPr>
              <w:t>Ул. Промышленная 11</w:t>
            </w:r>
          </w:p>
          <w:p w:rsidR="00A91911" w:rsidRDefault="00A91911" w:rsidP="00694AAC">
            <w:pPr>
              <w:widowControl w:val="0"/>
              <w:autoSpaceDE w:val="0"/>
              <w:autoSpaceDN w:val="0"/>
              <w:adjustRightInd w:val="0"/>
              <w:spacing w:after="0"/>
              <w:jc w:val="right"/>
              <w:rPr>
                <w:rFonts w:ascii="Academy" w:eastAsia="Times New Roman" w:hAnsi="Academy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Email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:  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yrban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>123@</w:t>
            </w:r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mail</w:t>
            </w:r>
            <w:r>
              <w:rPr>
                <w:rFonts w:ascii="Times New Roman" w:eastAsia="Times New Roman" w:hAnsi="Times New Roman"/>
                <w:sz w:val="16"/>
                <w:szCs w:val="24"/>
              </w:rPr>
              <w:t>.</w:t>
            </w:r>
            <w:proofErr w:type="spellStart"/>
            <w:r>
              <w:rPr>
                <w:rFonts w:ascii="Times New Roman" w:eastAsia="Times New Roman" w:hAnsi="Times New Roman"/>
                <w:sz w:val="16"/>
                <w:szCs w:val="24"/>
                <w:lang w:val="en-US"/>
              </w:rPr>
              <w:t>ru</w:t>
            </w:r>
            <w:proofErr w:type="spellEnd"/>
            <w:r>
              <w:rPr>
                <w:rFonts w:ascii="Times New Roman" w:eastAsia="Times New Roman" w:hAnsi="Times New Roman"/>
                <w:sz w:val="16"/>
                <w:szCs w:val="24"/>
              </w:rPr>
              <w:t xml:space="preserve">                                     </w:t>
            </w:r>
          </w:p>
        </w:tc>
      </w:tr>
    </w:tbl>
    <w:p w:rsidR="00A91911" w:rsidRDefault="00A91911" w:rsidP="00A9191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91911" w:rsidRDefault="00A91911" w:rsidP="00A919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91911" w:rsidRDefault="00A91911" w:rsidP="00A919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ПОСТАНОВЛЕНИЕ</w:t>
      </w:r>
    </w:p>
    <w:p w:rsidR="00A91911" w:rsidRDefault="00A91911" w:rsidP="00A919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</w:p>
    <w:p w:rsidR="00A91911" w:rsidRDefault="00A91911" w:rsidP="00A919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 xml:space="preserve">Администрации сельского поселения сумона Ырбан </w:t>
      </w:r>
    </w:p>
    <w:p w:rsidR="00A91911" w:rsidRDefault="00A91911" w:rsidP="00A91911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b/>
          <w:color w:val="000000" w:themeColor="text1"/>
          <w:sz w:val="28"/>
          <w:szCs w:val="28"/>
        </w:rPr>
        <w:t>Тоджинского кожууна Республики Тыва</w:t>
      </w:r>
    </w:p>
    <w:p w:rsidR="00A91911" w:rsidRDefault="00A91911" w:rsidP="00A91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  <w:r w:rsidRPr="00B87DBC">
        <w:rPr>
          <w:rFonts w:ascii="Times New Roman" w:eastAsia="Times New Roman" w:hAnsi="Times New Roman"/>
          <w:b/>
          <w:sz w:val="28"/>
          <w:szCs w:val="28"/>
        </w:rPr>
        <w:t xml:space="preserve">от 28 </w:t>
      </w:r>
      <w:proofErr w:type="gramStart"/>
      <w:r w:rsidRPr="00B87DBC">
        <w:rPr>
          <w:rFonts w:ascii="Times New Roman" w:eastAsia="Times New Roman" w:hAnsi="Times New Roman"/>
          <w:b/>
          <w:sz w:val="28"/>
          <w:szCs w:val="28"/>
        </w:rPr>
        <w:t>октября  2025</w:t>
      </w:r>
      <w:proofErr w:type="gramEnd"/>
      <w:r w:rsidRPr="00B87DBC">
        <w:rPr>
          <w:rFonts w:ascii="Times New Roman" w:eastAsia="Times New Roman" w:hAnsi="Times New Roman"/>
          <w:b/>
          <w:sz w:val="28"/>
          <w:szCs w:val="28"/>
        </w:rPr>
        <w:t xml:space="preserve"> г. №_32__</w:t>
      </w:r>
      <w:r>
        <w:rPr>
          <w:rFonts w:ascii="Times New Roman" w:eastAsia="Times New Roman" w:hAnsi="Times New Roman"/>
          <w:b/>
          <w:sz w:val="28"/>
          <w:szCs w:val="28"/>
        </w:rPr>
        <w:t xml:space="preserve"> </w:t>
      </w:r>
    </w:p>
    <w:p w:rsidR="00A91911" w:rsidRDefault="00A91911" w:rsidP="00A91911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28"/>
          <w:szCs w:val="28"/>
        </w:rPr>
      </w:pPr>
    </w:p>
    <w:p w:rsidR="00A91911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</w:p>
    <w:p w:rsidR="00A91911" w:rsidRDefault="00A91911" w:rsidP="00A91911">
      <w:pPr>
        <w:spacing w:after="0" w:line="240" w:lineRule="auto"/>
        <w:rPr>
          <w:rFonts w:ascii="Times New Roman" w:eastAsia="Times New Roman" w:hAnsi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Об утверждении предварительных   итогов социально -экономического развития    сельского поселения за 9 месяцев 2025 года и      ожидаемые        итоги      социально     экономического    развития       сельского    поселения    за   2025 год</w:t>
      </w:r>
    </w:p>
    <w:p w:rsidR="00A91911" w:rsidRDefault="00A91911" w:rsidP="00A91911">
      <w:pPr>
        <w:tabs>
          <w:tab w:val="left" w:pos="4062"/>
        </w:tabs>
        <w:spacing w:after="0"/>
        <w:rPr>
          <w:rFonts w:ascii="Times New Roman" w:eastAsia="Times New Roman" w:hAnsi="Times New Roman"/>
          <w:bCs/>
          <w:color w:val="000000"/>
          <w:sz w:val="28"/>
          <w:szCs w:val="28"/>
        </w:rPr>
      </w:pPr>
    </w:p>
    <w:p w:rsidR="00A91911" w:rsidRDefault="00A91911" w:rsidP="00A91911">
      <w:pPr>
        <w:tabs>
          <w:tab w:val="left" w:pos="4062"/>
        </w:tabs>
        <w:spacing w:after="0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</w:rPr>
        <w:t> </w:t>
      </w:r>
      <w:r>
        <w:rPr>
          <w:rFonts w:ascii="Times New Roman" w:eastAsia="Times New Roman" w:hAnsi="Times New Roman"/>
          <w:bCs/>
          <w:color w:val="000000"/>
          <w:sz w:val="28"/>
          <w:szCs w:val="28"/>
        </w:rPr>
        <w:tab/>
      </w:r>
      <w:r>
        <w:rPr>
          <w:rFonts w:ascii="Times New Roman" w:eastAsia="Times New Roman" w:hAnsi="Times New Roman"/>
          <w:color w:val="000000"/>
          <w:sz w:val="28"/>
          <w:szCs w:val="28"/>
        </w:rPr>
        <w:t> </w:t>
      </w:r>
    </w:p>
    <w:p w:rsidR="00A91911" w:rsidRDefault="00A91911" w:rsidP="00A91911">
      <w:pPr>
        <w:tabs>
          <w:tab w:val="left" w:pos="709"/>
        </w:tabs>
        <w:spacing w:after="0" w:line="240" w:lineRule="auto"/>
        <w:ind w:firstLine="539"/>
        <w:jc w:val="both"/>
        <w:rPr>
          <w:rFonts w:ascii="Times New Roman" w:eastAsia="Times New Roman" w:hAnsi="Times New Roman"/>
          <w:color w:val="000000"/>
          <w:sz w:val="28"/>
          <w:szCs w:val="28"/>
        </w:rPr>
      </w:pP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  В целях разработки проекта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>бюджета  сельского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поселения на 2026год, в соответствии с требованиями Бюджетного Кодекса Российской Федерации и «Положения о бюджетном процессе в  сельском поселении сумона Ырбан Тоджинского района», утвержденного Решением ХП СПС Ырбан  от 30.12.2019г. №16, Администрация  сельского поселения с. Ырбан</w:t>
      </w:r>
    </w:p>
    <w:p w:rsidR="00A91911" w:rsidRDefault="00A91911" w:rsidP="00A91911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>ПОСТАНОВЛЯЕТ:</w:t>
      </w:r>
    </w:p>
    <w:p w:rsidR="00A91911" w:rsidRDefault="00A91911" w:rsidP="00A91911">
      <w:pPr>
        <w:spacing w:after="0" w:line="240" w:lineRule="auto"/>
        <w:jc w:val="both"/>
        <w:rPr>
          <w:rFonts w:ascii="Times New Roman" w:eastAsia="Times New Roman" w:hAnsi="Times New Roman"/>
          <w:b/>
          <w:sz w:val="28"/>
          <w:szCs w:val="28"/>
        </w:rPr>
      </w:pPr>
    </w:p>
    <w:p w:rsidR="00A91911" w:rsidRDefault="00A91911" w:rsidP="00A91911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</w:rPr>
        <w:t>1.</w:t>
      </w:r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 Утвердить предварительные итоги социально-экономического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</w:rPr>
        <w:t xml:space="preserve">развития </w:t>
      </w:r>
      <w:r>
        <w:rPr>
          <w:rFonts w:ascii="Times New Roman" w:eastAsia="Times New Roman" w:hAnsi="Times New Roman"/>
          <w:sz w:val="28"/>
          <w:szCs w:val="28"/>
        </w:rPr>
        <w:t xml:space="preserve"> сельского</w:t>
      </w:r>
      <w:proofErr w:type="gramEnd"/>
      <w:r>
        <w:rPr>
          <w:rFonts w:ascii="Times New Roman" w:eastAsia="Times New Roman" w:hAnsi="Times New Roman"/>
          <w:sz w:val="28"/>
          <w:szCs w:val="28"/>
        </w:rPr>
        <w:t xml:space="preserve"> поселения за 9 месяцев 2025 года и ожидаемые итоги социально - экономического развития  сельского поселения за 2025 год (прилагается).</w:t>
      </w:r>
    </w:p>
    <w:p w:rsidR="00A91911" w:rsidRDefault="00A91911" w:rsidP="00A91911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/>
          <w:sz w:val="28"/>
          <w:szCs w:val="28"/>
        </w:rPr>
        <w:tab/>
      </w:r>
    </w:p>
    <w:p w:rsidR="00A91911" w:rsidRDefault="00A91911" w:rsidP="00A91911">
      <w:pPr>
        <w:tabs>
          <w:tab w:val="left" w:pos="709"/>
        </w:tabs>
        <w:spacing w:after="0" w:line="240" w:lineRule="auto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</w:rPr>
        <w:tab/>
      </w:r>
      <w:r>
        <w:rPr>
          <w:rFonts w:ascii="Times New Roman" w:eastAsia="Times New Roman" w:hAnsi="Times New Roman"/>
          <w:b/>
          <w:sz w:val="28"/>
          <w:szCs w:val="28"/>
        </w:rPr>
        <w:t>2.</w:t>
      </w:r>
      <w:r>
        <w:rPr>
          <w:rFonts w:ascii="Times New Roman" w:eastAsia="Times New Roman" w:hAnsi="Times New Roman"/>
          <w:sz w:val="28"/>
          <w:szCs w:val="28"/>
        </w:rPr>
        <w:t xml:space="preserve">   Контроль за исполнением настоящего постановления оставляю за собой.</w:t>
      </w:r>
    </w:p>
    <w:p w:rsidR="00A91911" w:rsidRDefault="00A91911" w:rsidP="00A91911">
      <w:pPr>
        <w:tabs>
          <w:tab w:val="left" w:pos="709"/>
        </w:tabs>
        <w:spacing w:after="0" w:line="240" w:lineRule="auto"/>
        <w:ind w:left="567"/>
        <w:rPr>
          <w:rFonts w:ascii="Times New Roman" w:eastAsia="Times New Roman" w:hAnsi="Times New Roman"/>
          <w:sz w:val="28"/>
          <w:szCs w:val="28"/>
        </w:rPr>
      </w:pPr>
    </w:p>
    <w:p w:rsidR="00A91911" w:rsidRDefault="00A91911" w:rsidP="00A91911">
      <w:pPr>
        <w:spacing w:after="0" w:line="240" w:lineRule="auto"/>
        <w:rPr>
          <w:rFonts w:ascii="Times New Roman" w:eastAsia="Times New Roman" w:hAnsi="Times New Roman"/>
          <w:b/>
          <w:sz w:val="28"/>
          <w:szCs w:val="28"/>
        </w:rPr>
      </w:pP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Председатель  администрации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И. Н. Радионов                   </w:t>
      </w: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 xml:space="preserve">  </w:t>
      </w: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91911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b/>
          <w:sz w:val="20"/>
          <w:szCs w:val="20"/>
          <w:lang w:eastAsia="ru-RU"/>
        </w:rPr>
      </w:pPr>
    </w:p>
    <w:p w:rsidR="00A91911" w:rsidRPr="000B3AF5" w:rsidRDefault="00A91911" w:rsidP="00A91911">
      <w:pPr>
        <w:tabs>
          <w:tab w:val="left" w:pos="139"/>
        </w:tabs>
        <w:autoSpaceDE w:val="0"/>
        <w:autoSpaceDN w:val="0"/>
        <w:adjustRightInd w:val="0"/>
        <w:spacing w:before="293" w:after="0" w:line="240" w:lineRule="auto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 w:rsidRPr="000B3AF5">
        <w:rPr>
          <w:rFonts w:ascii="Times New Roman" w:eastAsia="Times New Roman" w:hAnsi="Times New Roman"/>
          <w:sz w:val="20"/>
          <w:szCs w:val="20"/>
          <w:lang w:eastAsia="ru-RU"/>
        </w:rPr>
        <w:t>Приложение к Постановлению</w:t>
      </w:r>
    </w:p>
    <w:p w:rsidR="00A91911" w:rsidRPr="000B3AF5" w:rsidRDefault="00A91911" w:rsidP="00A91911">
      <w:pPr>
        <w:tabs>
          <w:tab w:val="left" w:pos="648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3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Администрации </w:t>
      </w:r>
    </w:p>
    <w:p w:rsidR="00A91911" w:rsidRPr="000B3AF5" w:rsidRDefault="00A91911" w:rsidP="00A91911">
      <w:pPr>
        <w:tabs>
          <w:tab w:val="left" w:pos="648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3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сельского поселения  </w:t>
      </w:r>
    </w:p>
    <w:p w:rsidR="00A91911" w:rsidRPr="000B3AF5" w:rsidRDefault="00A91911" w:rsidP="00A91911">
      <w:pPr>
        <w:tabs>
          <w:tab w:val="left" w:pos="6480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3AF5">
        <w:rPr>
          <w:rFonts w:ascii="Times New Roman" w:eastAsia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</w:t>
      </w:r>
    </w:p>
    <w:p w:rsidR="00A91911" w:rsidRPr="000B3AF5" w:rsidRDefault="00A91911" w:rsidP="00A91911">
      <w:pPr>
        <w:tabs>
          <w:tab w:val="left" w:pos="6465"/>
        </w:tabs>
        <w:spacing w:after="0" w:line="240" w:lineRule="auto"/>
        <w:rPr>
          <w:rFonts w:ascii="Times New Roman" w:eastAsia="Times New Roman" w:hAnsi="Times New Roman"/>
          <w:sz w:val="20"/>
          <w:szCs w:val="20"/>
          <w:lang w:eastAsia="ru-RU"/>
        </w:rPr>
      </w:pPr>
      <w:r w:rsidRPr="000B3AF5">
        <w:rPr>
          <w:rFonts w:ascii="Times New Roman" w:eastAsia="Times New Roman" w:hAnsi="Times New Roman"/>
          <w:sz w:val="26"/>
          <w:szCs w:val="26"/>
          <w:lang w:eastAsia="ru-RU"/>
        </w:rPr>
        <w:tab/>
      </w:r>
      <w:r w:rsidRPr="00B87DBC">
        <w:rPr>
          <w:rFonts w:ascii="Times New Roman" w:eastAsia="Times New Roman" w:hAnsi="Times New Roman"/>
          <w:sz w:val="20"/>
          <w:szCs w:val="20"/>
          <w:lang w:eastAsia="ru-RU"/>
        </w:rPr>
        <w:t>№32 от 28.10.2025г.  г.</w:t>
      </w:r>
    </w:p>
    <w:p w:rsidR="00A91911" w:rsidRPr="00FF52A0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:rsidR="00A91911" w:rsidRPr="00FF52A0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Предварительные итоги</w:t>
      </w:r>
    </w:p>
    <w:p w:rsidR="00A91911" w:rsidRPr="00FF52A0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социально - экономического </w:t>
      </w:r>
      <w:proofErr w:type="gramStart"/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развития  сельского</w:t>
      </w:r>
      <w:proofErr w:type="gramEnd"/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поселения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с. Ырбан</w:t>
      </w:r>
    </w:p>
    <w:p w:rsidR="00A91911" w:rsidRPr="00FF52A0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за 9 месяцев 2025 года и ожидаемые итоги социально-экономического </w:t>
      </w:r>
      <w:proofErr w:type="gramStart"/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развития  сельского</w:t>
      </w:r>
      <w:proofErr w:type="gramEnd"/>
      <w:r w:rsidRPr="00FF52A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поселения на текущий финансовый год</w:t>
      </w:r>
    </w:p>
    <w:p w:rsidR="00A91911" w:rsidRDefault="00A91911" w:rsidP="00A91911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26"/>
          <w:szCs w:val="26"/>
          <w:lang w:eastAsia="ru-RU"/>
        </w:rPr>
      </w:pP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Деятельность </w:t>
      </w:r>
      <w:proofErr w:type="gram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Администрации  сельского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поселения  в текущем финансовом году была направлена на удержание достигнутой ранее положительной динамики развития экономики, на повышение деловой и инвестиционной активности как базы для устойчивого наполнения бюджета  сельского поселения (далее – бюджет поселения), улучшение ситуации в социальной сфере, на комфортность проживания на территории  сельского поселения (далее – поселение).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За 9 месяцев 2025   года сохранялась стабильная социально-экономическая ситуация в поселении.  Были обеспечены необходимые условия для работы всех учреждений, расположенных на территории поселения, принимались необходимые меры для обеспечения нормальных условий для проживания жителей поселения, их социальной защиты и поддержки, соблюдения на территории поселения общественной безопасности и правопорядка.  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В настоящее время на территории поселения действует </w:t>
      </w:r>
      <w:proofErr w:type="gram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4  субъекта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малого предпринимательства.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Малое предпринимательство в поселении развивается по следующим направлениям: торговля продовольственными и хозяйственными товарами, лесозаготовки.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Здесь занято 4</w:t>
      </w:r>
      <w:r w:rsidRPr="00FF52A0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человек.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В структуре розничного товарооборота 80% приходится на торговлю продовольственными товарами. 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bCs/>
          <w:sz w:val="28"/>
          <w:szCs w:val="28"/>
          <w:lang w:eastAsia="ru-RU"/>
        </w:rPr>
        <w:t>Большинство организаций поселения имеют устойчивое экономическое и финансовое положение.</w:t>
      </w:r>
    </w:p>
    <w:p w:rsidR="00A91911" w:rsidRPr="00FF52A0" w:rsidRDefault="00A91911" w:rsidP="00A91911">
      <w:pPr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Одним из приоритетных направлений развития физкультуры и спорта в поселении является создание условий для занятий населения физкультурой и спортом. 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С целью возрождения традиций, развития народного творчества и совершенствования культурно-досуговой деятельности поселения                                                                                                              </w:t>
      </w:r>
      <w:proofErr w:type="gram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проводились  онлайн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и офлайн мероприятия для всех слоев населения на базе СДК   и библиотеки. 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Приоритетные направления молодёжной политики за 9    месяцев 2025 года включают в себя: поддержку молодёжи, оказавшейся в трудной жизненной ситуации; работу с молодыми семьями; профилактику </w:t>
      </w:r>
      <w:proofErr w:type="spell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табакокурения</w:t>
      </w:r>
      <w:proofErr w:type="spell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, алкоголизма, наркомании в молодежной среде. </w:t>
      </w:r>
    </w:p>
    <w:p w:rsidR="00A91911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911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За </w:t>
      </w:r>
      <w:proofErr w:type="gram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9  месяцев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2025 года Администрацией поселения была проделана работа по благоустройству и обустройству поселения, а именно: проведены субботника  по  организациям, два субботника на берегу Енисея по очистке прибрежных территорий, субботник по очистки свалки, субботники на частных подворьях. </w:t>
      </w:r>
      <w:r w:rsidRPr="00FF52A0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В части организации освещения улиц осуществляется систематический контроль за освещением населенного пункта, замена ламп, фонарей и ремонт неисправностей уличного освещения. Закуплены 30 ламп уличного освещения.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Но на данный момент в поселке нет электрика и замена сгоревших ламп пока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не возможно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осуществить.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Приоритетными направлениями и стратегическими ориентирами за </w:t>
      </w:r>
      <w:proofErr w:type="gramStart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9  месяцев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  2025 года, как и в предыдущие годы, являются: повышение уровня финансовой обеспеченности территории, привлечение инвестиций в производство, развитие предпринимательства, социальное благополучие населения. Чёткое следование данным ориентирам в отчетном периоде позволило продвинуться в достижении определённых целей бюджетной политики поселения на среднесрочную перспективу.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Доходная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часть бюджета поселения на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 года</w:t>
      </w:r>
      <w:proofErr w:type="gramEnd"/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сформирована из налоговых и неналоговых доходов и безвозмездных поступлений в объеме равном  </w:t>
      </w:r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>434000</w:t>
      </w:r>
      <w:r w:rsidRPr="00FF52A0">
        <w:rPr>
          <w:rFonts w:ascii="Times New Roman" w:eastAsia="Times New Roman" w:hAnsi="Times New Roman"/>
          <w:bCs/>
          <w:sz w:val="28"/>
          <w:szCs w:val="28"/>
          <w:lang w:eastAsia="ar-SA"/>
        </w:rPr>
        <w:t>руб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1911" w:rsidRPr="00FF52A0" w:rsidRDefault="00A91911" w:rsidP="00A91911">
      <w:pPr>
        <w:spacing w:after="0" w:line="240" w:lineRule="auto"/>
        <w:jc w:val="both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Фактически за 9   месяцев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исполнение доходной части составило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lang w:eastAsia="ar-SA"/>
        </w:rPr>
        <w:t xml:space="preserve">298648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руб.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>, или 68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%   к плановым показателям бюджета поселения, по ожидае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мой оценке, за 12   месяцев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исполнение должно составить  100,0 % по отношению к п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лановым показателям бюджета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года.</w:t>
      </w:r>
    </w:p>
    <w:p w:rsidR="00A91911" w:rsidRPr="00FF52A0" w:rsidRDefault="00A91911" w:rsidP="00A91911">
      <w:pPr>
        <w:widowControl w:val="0"/>
        <w:tabs>
          <w:tab w:val="left" w:pos="72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A91911" w:rsidRPr="00FF52A0" w:rsidRDefault="00A91911" w:rsidP="00A91911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Фактическое выполнение плановых показателей расходной части бюдже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та поселения за </w:t>
      </w:r>
      <w:proofErr w:type="gramStart"/>
      <w:r>
        <w:rPr>
          <w:rFonts w:ascii="Times New Roman" w:eastAsia="Times New Roman" w:hAnsi="Times New Roman"/>
          <w:sz w:val="28"/>
          <w:szCs w:val="28"/>
          <w:lang w:eastAsia="ru-RU"/>
        </w:rPr>
        <w:t>9  месяцев</w:t>
      </w:r>
      <w:proofErr w:type="gramEnd"/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года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составила  72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% от плановых показателей; по предварительной оценке, план по расходам по окончании года будет выполнен ориентировочно на 100%. Выполняются все взятые на себя социальные обязательства; обеспечено выполнение всех выплат, которые предусмотрены действующим законодательством.</w:t>
      </w:r>
    </w:p>
    <w:p w:rsidR="00A91911" w:rsidRPr="00FF52A0" w:rsidRDefault="00A91911" w:rsidP="00A919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По итогам 9   месяцев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года организация бюджетного процесса в поселении соответствует требованиям бюджетного и налогового законодательства Российской Федерации, соблюдаются нормы и ограничения, установленные Бюджетным кодексом Российской Федерации.</w:t>
      </w:r>
    </w:p>
    <w:p w:rsidR="00A91911" w:rsidRPr="00FF52A0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В текущем году в поселении </w:t>
      </w:r>
      <w:r w:rsidRPr="00FF52A0">
        <w:rPr>
          <w:rFonts w:ascii="Times New Roman" w:eastAsia="Times New Roman" w:hAnsi="Times New Roman"/>
          <w:bCs/>
          <w:sz w:val="28"/>
          <w:szCs w:val="28"/>
          <w:lang w:eastAsia="ru-RU"/>
        </w:rPr>
        <w:t>демографическая ситуация сложилась следующим образом: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за 9   месяцев количество умерших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составило 2 человека, родилось 4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детей, естественн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ая прибыль населения составила 2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человек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A91911" w:rsidRPr="00FF52A0" w:rsidRDefault="00A91911" w:rsidP="00A91911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>Вместе с тем, на сегодняшний день остается ряд нерешенных проблем, требующих особого внимания, к которым в первую очередь относятся недостаточность собственной налоговой базы поселения для исполнения им полномочий по решению вопросов местного значения и опережающий рост расходных обязательств в связи с реализацией реформы местного самоуправления.</w:t>
      </w:r>
    </w:p>
    <w:p w:rsidR="00A91911" w:rsidRPr="00FA46E8" w:rsidRDefault="00A91911" w:rsidP="00A91911">
      <w:pPr>
        <w:spacing w:after="0" w:line="240" w:lineRule="auto"/>
        <w:ind w:firstLine="72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Таковы </w:t>
      </w:r>
      <w:r w:rsidRPr="00FF52A0">
        <w:rPr>
          <w:rFonts w:ascii="Times New Roman" w:eastAsia="Times New Roman" w:hAnsi="Times New Roman"/>
          <w:bCs/>
          <w:sz w:val="28"/>
          <w:szCs w:val="28"/>
          <w:lang w:eastAsia="ru-RU"/>
        </w:rPr>
        <w:t>основные предварительные итоги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социально-экономич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еского развития поселения в 2025</w:t>
      </w:r>
      <w:r w:rsidRPr="00FF52A0">
        <w:rPr>
          <w:rFonts w:ascii="Times New Roman" w:eastAsia="Times New Roman" w:hAnsi="Times New Roman"/>
          <w:sz w:val="28"/>
          <w:szCs w:val="28"/>
          <w:lang w:eastAsia="ru-RU"/>
        </w:rPr>
        <w:t xml:space="preserve"> году. Главным результатом уходящего года стало закрепле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ние положительной динамики развития поселения и повышение на основе этого уровня жизни наших людей.</w:t>
      </w:r>
    </w:p>
    <w:p w:rsidR="00C81AD7" w:rsidRDefault="00C81AD7">
      <w:bookmarkStart w:id="0" w:name="_GoBack"/>
      <w:bookmarkEnd w:id="0"/>
    </w:p>
    <w:sectPr w:rsidR="00C81AD7" w:rsidSect="00FA46E8">
      <w:pgSz w:w="11906" w:h="16838"/>
      <w:pgMar w:top="0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lassic Russian">
    <w:altName w:val="Arial"/>
    <w:charset w:val="00"/>
    <w:family w:val="swiss"/>
    <w:pitch w:val="default"/>
    <w:sig w:usb0="00000000" w:usb1="00000000" w:usb2="00000000" w:usb3="00000000" w:csb0="00000001" w:csb1="00000000"/>
  </w:font>
  <w:font w:name="Academy">
    <w:altName w:val="Times New Roman"/>
    <w:charset w:val="00"/>
    <w:family w:val="auto"/>
    <w:pitch w:val="default"/>
    <w:sig w:usb0="00000000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872"/>
    <w:rsid w:val="00265872"/>
    <w:rsid w:val="002C7D50"/>
    <w:rsid w:val="00A21893"/>
    <w:rsid w:val="00A91911"/>
    <w:rsid w:val="00C81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C663E3-0DC5-47A5-BF4D-77B3B02D7A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1911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1044</Words>
  <Characters>5951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2025-10-28T07:50:00Z</dcterms:created>
  <dcterms:modified xsi:type="dcterms:W3CDTF">2025-10-28T07:52:00Z</dcterms:modified>
</cp:coreProperties>
</file>