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226ADB" w14:paraId="7351DEAF" w14:textId="77777777" w:rsidTr="006A0EE4">
        <w:tc>
          <w:tcPr>
            <w:tcW w:w="4039" w:type="dxa"/>
          </w:tcPr>
          <w:p w14:paraId="41B6BB30" w14:textId="77777777" w:rsidR="00226ADB" w:rsidRDefault="00226ADB" w:rsidP="006A0EE4">
            <w:pPr>
              <w:spacing w:line="276" w:lineRule="auto"/>
              <w:rPr>
                <w:b/>
                <w:lang w:eastAsia="en-US"/>
              </w:rPr>
            </w:pPr>
          </w:p>
          <w:p w14:paraId="1A37FA94" w14:textId="77777777" w:rsidR="00226ADB" w:rsidRDefault="00226ADB" w:rsidP="006A0EE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14:paraId="7094C6F2" w14:textId="77777777" w:rsidR="00226ADB" w:rsidRDefault="00226ADB" w:rsidP="006A0EE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14:paraId="16A1212F" w14:textId="77777777" w:rsidR="00226ADB" w:rsidRDefault="00226ADB" w:rsidP="006A0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14:paraId="3E82D7E0" w14:textId="77777777" w:rsidR="00226ADB" w:rsidRDefault="00226ADB" w:rsidP="006A0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14:paraId="3CA07103" w14:textId="77777777" w:rsidR="00226ADB" w:rsidRDefault="00226ADB" w:rsidP="006A0EE4">
            <w:pPr>
              <w:spacing w:line="276" w:lineRule="auto"/>
              <w:rPr>
                <w:lang w:eastAsia="en-US"/>
              </w:rPr>
            </w:pPr>
          </w:p>
          <w:p w14:paraId="721C4240" w14:textId="77777777" w:rsidR="00226ADB" w:rsidRDefault="00226ADB" w:rsidP="006A0EE4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14:paraId="41267A00" w14:textId="77777777" w:rsidR="00226ADB" w:rsidRDefault="00226AD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 w14:anchorId="17DAD8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5390513" r:id="rId6"/>
              </w:object>
            </w:r>
          </w:p>
        </w:tc>
        <w:tc>
          <w:tcPr>
            <w:tcW w:w="4265" w:type="dxa"/>
          </w:tcPr>
          <w:p w14:paraId="7C232970" w14:textId="77777777" w:rsidR="00226ADB" w:rsidRDefault="00226AD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14:paraId="6BF9ACEA" w14:textId="77777777" w:rsidR="00226ADB" w:rsidRDefault="00226ADB" w:rsidP="006A0EE4">
            <w:pPr>
              <w:spacing w:line="27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РЕСПУБЛИКА  ТЫВА</w:t>
            </w:r>
            <w:proofErr w:type="gramEnd"/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14:paraId="646B7754" w14:textId="77777777" w:rsidR="00226ADB" w:rsidRDefault="00226ADB" w:rsidP="006A0EE4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14:paraId="09CDC821" w14:textId="77777777" w:rsidR="00226ADB" w:rsidRDefault="00226AD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14:paraId="36836212" w14:textId="77777777" w:rsidR="00226ADB" w:rsidRDefault="00226AD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14:paraId="69561C56" w14:textId="77777777" w:rsidR="00226ADB" w:rsidRDefault="00226AD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14:paraId="2789FA3E" w14:textId="77777777" w:rsidR="00226ADB" w:rsidRDefault="00226AD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226ADB" w14:paraId="2080D6CE" w14:textId="77777777" w:rsidTr="006A0EE4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6D8C853" w14:textId="77777777" w:rsidR="00226ADB" w:rsidRDefault="00226ADB" w:rsidP="006A0EE4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589EF97" w14:textId="77777777" w:rsidR="00226ADB" w:rsidRDefault="00226AD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B97315" w14:textId="77777777" w:rsidR="00226ADB" w:rsidRDefault="00226AD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226ADB" w14:paraId="6C94554F" w14:textId="77777777" w:rsidTr="006A0EE4">
        <w:tc>
          <w:tcPr>
            <w:tcW w:w="4039" w:type="dxa"/>
          </w:tcPr>
          <w:p w14:paraId="09BD5F27" w14:textId="77777777" w:rsidR="00226ADB" w:rsidRDefault="00226ADB" w:rsidP="006A0EE4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14:paraId="40F80521" w14:textId="77777777" w:rsidR="00226ADB" w:rsidRDefault="00226AD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14:paraId="05E9920B" w14:textId="77777777" w:rsidR="00226ADB" w:rsidRDefault="00226ADB" w:rsidP="006A0EE4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226ADB" w14:paraId="06A69CA3" w14:textId="77777777" w:rsidTr="006A0EE4">
        <w:tc>
          <w:tcPr>
            <w:tcW w:w="4039" w:type="dxa"/>
            <w:hideMark/>
          </w:tcPr>
          <w:p w14:paraId="1199A313" w14:textId="77AFDE68" w:rsidR="00226ADB" w:rsidRDefault="00226ADB" w:rsidP="006A0EE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19</w:t>
            </w:r>
          </w:p>
        </w:tc>
        <w:tc>
          <w:tcPr>
            <w:tcW w:w="1623" w:type="dxa"/>
          </w:tcPr>
          <w:p w14:paraId="4E11CE9E" w14:textId="77777777" w:rsidR="00226ADB" w:rsidRDefault="00226AD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14:paraId="1C305E84" w14:textId="3B294F74" w:rsidR="00226ADB" w:rsidRDefault="00226ADB" w:rsidP="006A0EE4">
            <w:pPr>
              <w:spacing w:line="276" w:lineRule="auto"/>
              <w:rPr>
                <w:lang w:eastAsia="en-US"/>
              </w:rPr>
            </w:pPr>
            <w:r w:rsidRPr="00226ADB">
              <w:rPr>
                <w:lang w:eastAsia="en-US"/>
              </w:rPr>
              <w:t xml:space="preserve">                              </w:t>
            </w:r>
            <w:proofErr w:type="gramStart"/>
            <w:r w:rsidRPr="00226ADB">
              <w:rPr>
                <w:lang w:eastAsia="en-US"/>
              </w:rPr>
              <w:t>«</w:t>
            </w:r>
            <w:r w:rsidRPr="00226ADB">
              <w:rPr>
                <w:u w:val="single"/>
                <w:lang w:eastAsia="en-US"/>
              </w:rPr>
              <w:t xml:space="preserve"> </w:t>
            </w:r>
            <w:r w:rsidRPr="00226ADB">
              <w:rPr>
                <w:u w:val="single"/>
                <w:lang w:eastAsia="en-US"/>
              </w:rPr>
              <w:t>05</w:t>
            </w:r>
            <w:proofErr w:type="gramEnd"/>
            <w:r w:rsidRPr="00226ADB">
              <w:rPr>
                <w:u w:val="single"/>
                <w:lang w:eastAsia="en-US"/>
              </w:rPr>
              <w:t xml:space="preserve"> </w:t>
            </w:r>
            <w:r w:rsidRPr="00226ADB">
              <w:rPr>
                <w:lang w:eastAsia="en-US"/>
              </w:rPr>
              <w:t>»</w:t>
            </w:r>
            <w:r w:rsidRPr="00226ADB">
              <w:rPr>
                <w:lang w:eastAsia="en-US"/>
              </w:rPr>
              <w:t xml:space="preserve"> апреля</w:t>
            </w:r>
            <w:r w:rsidRPr="00226ADB">
              <w:rPr>
                <w:lang w:eastAsia="en-US"/>
              </w:rPr>
              <w:t xml:space="preserve">   202</w:t>
            </w:r>
            <w:r w:rsidRPr="00226ADB">
              <w:rPr>
                <w:lang w:eastAsia="en-US"/>
              </w:rPr>
              <w:t>4</w:t>
            </w:r>
            <w:r w:rsidRPr="00226ADB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</w:tr>
    </w:tbl>
    <w:p w14:paraId="335D7E0F" w14:textId="47C18E77" w:rsidR="009C5FBA" w:rsidRDefault="009C5FBA">
      <w:bookmarkStart w:id="0" w:name="_GoBack"/>
      <w:bookmarkEnd w:id="0"/>
    </w:p>
    <w:p w14:paraId="67833BB4" w14:textId="30964561" w:rsidR="00226ADB" w:rsidRDefault="00226ADB"/>
    <w:p w14:paraId="19AB36AA" w14:textId="77777777" w:rsidR="00A77C87" w:rsidRDefault="00A77C87" w:rsidP="00A77C87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14:paraId="585CDFB0" w14:textId="77777777" w:rsidR="00A77C87" w:rsidRDefault="00A77C87" w:rsidP="00A77C87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14:paraId="68B9BEB5" w14:textId="77777777" w:rsidR="00A77C87" w:rsidRDefault="00A77C87" w:rsidP="00226ADB">
      <w:pPr>
        <w:tabs>
          <w:tab w:val="left" w:pos="9498"/>
        </w:tabs>
        <w:ind w:right="21"/>
        <w:jc w:val="center"/>
        <w:rPr>
          <w:b/>
          <w:bCs/>
          <w:sz w:val="28"/>
          <w:szCs w:val="28"/>
        </w:rPr>
      </w:pPr>
    </w:p>
    <w:p w14:paraId="42E9735D" w14:textId="168B0433" w:rsidR="00226ADB" w:rsidRDefault="00226ADB" w:rsidP="00226ADB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 w:rsidRPr="00663D41">
        <w:rPr>
          <w:b/>
          <w:bCs/>
          <w:sz w:val="28"/>
          <w:szCs w:val="28"/>
        </w:rPr>
        <w:t>Об источниках наружного противопожарного водоснабжения для цел</w:t>
      </w:r>
      <w:r>
        <w:rPr>
          <w:b/>
          <w:bCs/>
          <w:sz w:val="28"/>
          <w:szCs w:val="28"/>
        </w:rPr>
        <w:t xml:space="preserve">ей пожаротушения, расположенных </w:t>
      </w:r>
      <w:r w:rsidRPr="00663D41">
        <w:rPr>
          <w:b/>
          <w:bCs/>
          <w:sz w:val="28"/>
          <w:szCs w:val="28"/>
        </w:rPr>
        <w:t>в населенн</w:t>
      </w:r>
      <w:r w:rsidR="00E640E5">
        <w:rPr>
          <w:b/>
          <w:bCs/>
          <w:sz w:val="28"/>
          <w:szCs w:val="28"/>
        </w:rPr>
        <w:t>ом</w:t>
      </w:r>
      <w:r w:rsidRPr="00663D41">
        <w:rPr>
          <w:b/>
          <w:bCs/>
          <w:sz w:val="28"/>
          <w:szCs w:val="28"/>
        </w:rPr>
        <w:t xml:space="preserve"> пункт</w:t>
      </w:r>
      <w:r w:rsidR="00E640E5">
        <w:rPr>
          <w:b/>
          <w:bCs/>
          <w:sz w:val="28"/>
          <w:szCs w:val="28"/>
        </w:rPr>
        <w:t>е</w:t>
      </w:r>
      <w:r w:rsidRPr="00663D41">
        <w:rPr>
          <w:b/>
          <w:bCs/>
          <w:sz w:val="28"/>
          <w:szCs w:val="28"/>
        </w:rPr>
        <w:t xml:space="preserve"> муниципального образования </w:t>
      </w:r>
      <w:r w:rsidR="00E640E5">
        <w:rPr>
          <w:b/>
          <w:spacing w:val="1"/>
          <w:sz w:val="28"/>
          <w:szCs w:val="28"/>
        </w:rPr>
        <w:t>Тоджинского</w:t>
      </w:r>
      <w:r>
        <w:rPr>
          <w:b/>
          <w:spacing w:val="1"/>
          <w:sz w:val="28"/>
          <w:szCs w:val="28"/>
        </w:rPr>
        <w:t xml:space="preserve"> </w:t>
      </w:r>
      <w:r w:rsidR="00E640E5">
        <w:rPr>
          <w:b/>
          <w:spacing w:val="1"/>
          <w:sz w:val="28"/>
          <w:szCs w:val="28"/>
        </w:rPr>
        <w:t>кожууна</w:t>
      </w:r>
      <w:r>
        <w:rPr>
          <w:b/>
          <w:spacing w:val="1"/>
          <w:sz w:val="28"/>
          <w:szCs w:val="28"/>
        </w:rPr>
        <w:t xml:space="preserve"> </w:t>
      </w:r>
      <w:r w:rsidR="00E640E5">
        <w:rPr>
          <w:b/>
          <w:spacing w:val="1"/>
          <w:sz w:val="28"/>
          <w:szCs w:val="28"/>
        </w:rPr>
        <w:t>СПС Ырбан</w:t>
      </w:r>
    </w:p>
    <w:p w14:paraId="10FB93B3" w14:textId="78B4577D" w:rsidR="00226ADB" w:rsidRPr="00663D41" w:rsidRDefault="00226ADB" w:rsidP="00226A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прилегающ</w:t>
      </w:r>
      <w:r w:rsidR="00013544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к нему территори</w:t>
      </w:r>
      <w:r w:rsidR="00013544">
        <w:rPr>
          <w:b/>
          <w:bCs/>
          <w:sz w:val="28"/>
          <w:szCs w:val="28"/>
        </w:rPr>
        <w:t>и</w:t>
      </w:r>
    </w:p>
    <w:p w14:paraId="1E5DF67F" w14:textId="77777777" w:rsidR="00226ADB" w:rsidRPr="00663D41" w:rsidRDefault="00226ADB" w:rsidP="00226ADB">
      <w:pPr>
        <w:jc w:val="both"/>
        <w:outlineLvl w:val="0"/>
        <w:rPr>
          <w:sz w:val="28"/>
          <w:szCs w:val="28"/>
        </w:rPr>
      </w:pPr>
    </w:p>
    <w:p w14:paraId="15C63005" w14:textId="0C5D124F" w:rsidR="00226ADB" w:rsidRPr="007D721D" w:rsidRDefault="00226ADB" w:rsidP="00226ADB">
      <w:pPr>
        <w:tabs>
          <w:tab w:val="left" w:pos="9498"/>
        </w:tabs>
        <w:jc w:val="both"/>
      </w:pPr>
      <w:r w:rsidRPr="007D721D">
        <w:rPr>
          <w:color w:val="000000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7D721D">
        <w:t xml:space="preserve"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 муниципального образования </w:t>
      </w:r>
      <w:r w:rsidR="00013544">
        <w:rPr>
          <w:spacing w:val="1"/>
        </w:rPr>
        <w:t>Тоджинского кожууна</w:t>
      </w:r>
      <w:r w:rsidRPr="007D721D">
        <w:rPr>
          <w:spacing w:val="1"/>
        </w:rPr>
        <w:t xml:space="preserve"> </w:t>
      </w:r>
      <w:r w:rsidR="00013544">
        <w:rPr>
          <w:spacing w:val="1"/>
        </w:rPr>
        <w:t>СПС Ырбан</w:t>
      </w:r>
      <w:r w:rsidRPr="007D721D">
        <w:t xml:space="preserve">, руководствуясь Уставом муниципального образования </w:t>
      </w:r>
      <w:r w:rsidRPr="007D721D">
        <w:rPr>
          <w:spacing w:val="1"/>
        </w:rPr>
        <w:t xml:space="preserve">сумона </w:t>
      </w:r>
      <w:r w:rsidR="00DB4015">
        <w:rPr>
          <w:spacing w:val="1"/>
        </w:rPr>
        <w:t>Ырбан</w:t>
      </w:r>
      <w:r w:rsidRPr="007D721D">
        <w:rPr>
          <w:spacing w:val="1"/>
        </w:rPr>
        <w:t xml:space="preserve">, </w:t>
      </w:r>
      <w:r w:rsidRPr="007D721D">
        <w:t>администрация муниципального образования</w:t>
      </w:r>
      <w:r w:rsidRPr="007D721D">
        <w:rPr>
          <w:spacing w:val="1"/>
        </w:rPr>
        <w:t xml:space="preserve"> сумона </w:t>
      </w:r>
      <w:r w:rsidR="00DB4015">
        <w:rPr>
          <w:spacing w:val="1"/>
        </w:rPr>
        <w:t>Ырбан</w:t>
      </w:r>
      <w:r w:rsidRPr="007D721D">
        <w:rPr>
          <w:spacing w:val="1"/>
        </w:rPr>
        <w:t xml:space="preserve"> </w:t>
      </w:r>
      <w:r w:rsidRPr="007D721D">
        <w:t>ПОСТАНОВЛЯЕТ:</w:t>
      </w:r>
    </w:p>
    <w:p w14:paraId="6F2CE709" w14:textId="17F17774" w:rsidR="00226ADB" w:rsidRPr="007D721D" w:rsidRDefault="00226ADB" w:rsidP="00226ADB">
      <w:pPr>
        <w:pStyle w:val="a4"/>
        <w:ind w:left="0"/>
        <w:jc w:val="both"/>
      </w:pPr>
      <w:r w:rsidRPr="007D721D">
        <w:tab/>
        <w:t xml:space="preserve">1. Утвердить Порядок содержания и эксплуатации источников наружного противопожарного водоснабжения </w:t>
      </w:r>
      <w:proofErr w:type="gramStart"/>
      <w:r w:rsidRPr="007D721D">
        <w:t xml:space="preserve">в  </w:t>
      </w:r>
      <w:r w:rsidRPr="007D721D">
        <w:rPr>
          <w:rFonts w:eastAsia="Times New Roman"/>
          <w:spacing w:val="1"/>
        </w:rPr>
        <w:t>сумон</w:t>
      </w:r>
      <w:r w:rsidR="00785958">
        <w:rPr>
          <w:rFonts w:eastAsia="Times New Roman"/>
          <w:spacing w:val="1"/>
        </w:rPr>
        <w:t>е</w:t>
      </w:r>
      <w:proofErr w:type="gramEnd"/>
      <w:r w:rsidRPr="007D721D">
        <w:rPr>
          <w:rFonts w:eastAsia="Times New Roman"/>
          <w:spacing w:val="1"/>
        </w:rPr>
        <w:t xml:space="preserve"> </w:t>
      </w:r>
      <w:r w:rsidR="00785958">
        <w:rPr>
          <w:rFonts w:eastAsia="Times New Roman"/>
          <w:spacing w:val="1"/>
        </w:rPr>
        <w:t>Ырбан</w:t>
      </w:r>
      <w:r w:rsidRPr="007D721D">
        <w:t xml:space="preserve"> и на прилегающ</w:t>
      </w:r>
      <w:r w:rsidR="00785958">
        <w:t>ей</w:t>
      </w:r>
      <w:r w:rsidRPr="007D721D">
        <w:t xml:space="preserve"> к н</w:t>
      </w:r>
      <w:r w:rsidR="00785958">
        <w:t>ему</w:t>
      </w:r>
      <w:r w:rsidRPr="007D721D">
        <w:t xml:space="preserve"> территори</w:t>
      </w:r>
      <w:r w:rsidR="00785958">
        <w:t>и</w:t>
      </w:r>
      <w:r w:rsidRPr="007D721D">
        <w:t xml:space="preserve"> согласно приложению № 1.</w:t>
      </w:r>
    </w:p>
    <w:p w14:paraId="28A83F74" w14:textId="4C410B5A" w:rsidR="00226ADB" w:rsidRPr="007D721D" w:rsidRDefault="00226ADB" w:rsidP="00226ADB">
      <w:pPr>
        <w:pStyle w:val="a4"/>
        <w:ind w:left="0"/>
        <w:jc w:val="both"/>
      </w:pPr>
      <w:r w:rsidRPr="007D721D">
        <w:tab/>
        <w:t xml:space="preserve">2. Утвердить перечень источников наружного противопожарного водоснабжения </w:t>
      </w:r>
      <w:proofErr w:type="gramStart"/>
      <w:r w:rsidRPr="007D721D">
        <w:t xml:space="preserve">в  </w:t>
      </w:r>
      <w:r w:rsidRPr="007D721D">
        <w:rPr>
          <w:rFonts w:eastAsia="Times New Roman"/>
          <w:spacing w:val="1"/>
        </w:rPr>
        <w:t>сумон</w:t>
      </w:r>
      <w:r w:rsidR="007B74B2">
        <w:rPr>
          <w:rFonts w:eastAsia="Times New Roman"/>
          <w:spacing w:val="1"/>
        </w:rPr>
        <w:t>е</w:t>
      </w:r>
      <w:proofErr w:type="gramEnd"/>
      <w:r w:rsidRPr="007D721D">
        <w:rPr>
          <w:rFonts w:eastAsia="Times New Roman"/>
          <w:spacing w:val="1"/>
        </w:rPr>
        <w:t xml:space="preserve"> </w:t>
      </w:r>
      <w:r w:rsidR="007B74B2">
        <w:rPr>
          <w:rFonts w:eastAsia="Times New Roman"/>
          <w:spacing w:val="1"/>
        </w:rPr>
        <w:t>Ырбане</w:t>
      </w:r>
      <w:r w:rsidRPr="007D721D">
        <w:t xml:space="preserve"> и на прилегающих к ним территориях согласно           приложению № 2.</w:t>
      </w:r>
    </w:p>
    <w:p w14:paraId="5997104B" w14:textId="0F8ACDDC" w:rsidR="00226ADB" w:rsidRPr="007D721D" w:rsidRDefault="00226ADB" w:rsidP="00226ADB">
      <w:pPr>
        <w:pStyle w:val="a4"/>
        <w:ind w:left="0"/>
        <w:jc w:val="both"/>
      </w:pPr>
      <w:r w:rsidRPr="007D721D">
        <w:tab/>
        <w:t xml:space="preserve">3. </w:t>
      </w:r>
      <w:r w:rsidRPr="007D721D">
        <w:rPr>
          <w:color w:val="000000"/>
        </w:rPr>
        <w:t>Администраци</w:t>
      </w:r>
      <w:r w:rsidR="007B74B2">
        <w:rPr>
          <w:color w:val="000000"/>
        </w:rPr>
        <w:t xml:space="preserve">и </w:t>
      </w:r>
      <w:r w:rsidRPr="007D721D">
        <w:rPr>
          <w:rFonts w:eastAsia="Times New Roman"/>
          <w:spacing w:val="1"/>
        </w:rPr>
        <w:t xml:space="preserve">сумона </w:t>
      </w:r>
      <w:r w:rsidR="007B74B2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р</w:t>
      </w:r>
      <w:r w:rsidRPr="007D721D">
        <w:t xml:space="preserve">уководителям организаций, </w:t>
      </w:r>
      <w:r w:rsidRPr="007D721D">
        <w:rPr>
          <w:rFonts w:eastAsia="Times New Roman"/>
        </w:rPr>
        <w:t xml:space="preserve">имеющих </w:t>
      </w:r>
      <w:bookmarkStart w:id="1" w:name="_Hlk107234654"/>
      <w:r w:rsidRPr="007D721D">
        <w:rPr>
          <w:rFonts w:eastAsia="Times New Roman"/>
        </w:rPr>
        <w:t xml:space="preserve">в собственности, хозяйственном ведении или оперативном управлении источники </w:t>
      </w:r>
      <w:bookmarkEnd w:id="1"/>
      <w:r w:rsidRPr="007D721D">
        <w:rPr>
          <w:rFonts w:eastAsia="Times New Roman"/>
        </w:rPr>
        <w:t>наружного противопожарного водоснабжения,</w:t>
      </w:r>
      <w:r w:rsidRPr="007D721D">
        <w:t xml:space="preserve"> расположенным в населенных пунктах муниципального образования </w:t>
      </w:r>
      <w:r w:rsidRPr="007D721D">
        <w:rPr>
          <w:rFonts w:eastAsia="Times New Roman"/>
          <w:spacing w:val="1"/>
        </w:rPr>
        <w:t xml:space="preserve">сумона </w:t>
      </w:r>
      <w:r w:rsidR="00DF2613">
        <w:rPr>
          <w:rFonts w:eastAsia="Times New Roman"/>
          <w:spacing w:val="1"/>
        </w:rPr>
        <w:t>Ырбан</w:t>
      </w:r>
      <w:r w:rsidRPr="007D721D">
        <w:t xml:space="preserve"> и прилегающих к ним территориях:</w:t>
      </w:r>
    </w:p>
    <w:p w14:paraId="1358EE35" w14:textId="77777777" w:rsidR="00226ADB" w:rsidRPr="007D721D" w:rsidRDefault="00226ADB" w:rsidP="00226ADB">
      <w:pPr>
        <w:pStyle w:val="a4"/>
        <w:ind w:left="0"/>
        <w:jc w:val="both"/>
      </w:pPr>
      <w:r w:rsidRPr="007D721D"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14:paraId="55B71C61" w14:textId="77777777" w:rsidR="00226ADB" w:rsidRPr="007D721D" w:rsidRDefault="00226ADB" w:rsidP="00226ADB">
      <w:pPr>
        <w:pStyle w:val="a4"/>
        <w:ind w:left="0"/>
        <w:jc w:val="both"/>
      </w:pPr>
      <w:r w:rsidRPr="007D721D"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14:paraId="6CC886C2" w14:textId="77777777" w:rsidR="00226ADB" w:rsidRPr="007D721D" w:rsidRDefault="00226ADB" w:rsidP="00226ADB">
      <w:pPr>
        <w:pStyle w:val="a4"/>
        <w:ind w:left="0"/>
        <w:jc w:val="both"/>
      </w:pPr>
      <w:r w:rsidRPr="007D721D"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14:paraId="63E6B24A" w14:textId="77777777" w:rsidR="00226ADB" w:rsidRPr="007D721D" w:rsidRDefault="00226ADB" w:rsidP="00226ADB">
      <w:pPr>
        <w:pStyle w:val="a4"/>
        <w:ind w:left="0"/>
        <w:jc w:val="both"/>
      </w:pPr>
      <w:r w:rsidRPr="007D721D">
        <w:lastRenderedPageBreak/>
        <w:tab/>
        <w:t xml:space="preserve">обеспечить проведение не реже 2 раз в год </w:t>
      </w:r>
      <w:r w:rsidRPr="007D721D">
        <w:rPr>
          <w:color w:val="000000"/>
        </w:rPr>
        <w:t>(весной – с 1 мая по 20 июня и осенью – с 1 октября по 20 ноября)</w:t>
      </w:r>
      <w:r w:rsidRPr="007D721D">
        <w:t xml:space="preserve"> проверок состояния источников наружного противопожарного водоснабжения.</w:t>
      </w:r>
    </w:p>
    <w:p w14:paraId="2452BDCA" w14:textId="7C246C36" w:rsidR="00226ADB" w:rsidRPr="007D721D" w:rsidRDefault="00226ADB" w:rsidP="00226ADB">
      <w:pPr>
        <w:ind w:firstLine="709"/>
        <w:jc w:val="both"/>
      </w:pPr>
      <w:r w:rsidRPr="007D721D">
        <w:t xml:space="preserve">4. Опубликовать (обнародовать) настоящее постановление путём размещения в общественно доступных местах и на </w:t>
      </w:r>
      <w:proofErr w:type="gramStart"/>
      <w:r w:rsidRPr="007D721D">
        <w:t>официальном  сайте</w:t>
      </w:r>
      <w:proofErr w:type="gramEnd"/>
      <w:r w:rsidRPr="007D721D">
        <w:t xml:space="preserve"> муниципального  </w:t>
      </w:r>
      <w:r w:rsidRPr="007D721D">
        <w:rPr>
          <w:spacing w:val="1"/>
        </w:rPr>
        <w:t xml:space="preserve">сумона </w:t>
      </w:r>
      <w:r w:rsidR="009A064E">
        <w:rPr>
          <w:spacing w:val="1"/>
        </w:rPr>
        <w:t>Ырбан</w:t>
      </w:r>
      <w:r w:rsidRPr="007D721D">
        <w:rPr>
          <w:spacing w:val="1"/>
        </w:rPr>
        <w:t>.</w:t>
      </w:r>
    </w:p>
    <w:p w14:paraId="1547C05B" w14:textId="77777777" w:rsidR="00226ADB" w:rsidRPr="007D721D" w:rsidRDefault="00226ADB" w:rsidP="00226ADB">
      <w:pPr>
        <w:shd w:val="clear" w:color="auto" w:fill="FFFFFF"/>
        <w:ind w:firstLine="709"/>
        <w:jc w:val="both"/>
      </w:pPr>
      <w:r w:rsidRPr="007D721D">
        <w:t>5. Настоящее постановление вступает в силу с момента подписания.</w:t>
      </w:r>
    </w:p>
    <w:p w14:paraId="7CAB31F4" w14:textId="3B0E23D7" w:rsidR="00226ADB" w:rsidRPr="007D721D" w:rsidRDefault="00226ADB" w:rsidP="00226ADB">
      <w:pPr>
        <w:jc w:val="both"/>
        <w:outlineLvl w:val="0"/>
      </w:pPr>
      <w:r w:rsidRPr="007D721D">
        <w:tab/>
        <w:t xml:space="preserve">6. Контроль за исполнением настоящего </w:t>
      </w:r>
      <w:proofErr w:type="gramStart"/>
      <w:r w:rsidRPr="007D721D">
        <w:t>постановления  «</w:t>
      </w:r>
      <w:proofErr w:type="gramEnd"/>
      <w:r w:rsidRPr="007D721D">
        <w:t>Об источниках наружного противопожарного водоснабжения для целей пожаротушения, расположенных</w:t>
      </w:r>
      <w:r w:rsidR="006A0F96">
        <w:t xml:space="preserve"> в</w:t>
      </w:r>
      <w:r w:rsidRPr="007D721D">
        <w:t xml:space="preserve"> </w:t>
      </w:r>
      <w:r w:rsidRPr="007D721D">
        <w:rPr>
          <w:spacing w:val="1"/>
        </w:rPr>
        <w:t>сумон</w:t>
      </w:r>
      <w:r w:rsidR="006A0F96">
        <w:rPr>
          <w:spacing w:val="1"/>
        </w:rPr>
        <w:t>е</w:t>
      </w:r>
      <w:r w:rsidRPr="007D721D">
        <w:rPr>
          <w:spacing w:val="1"/>
        </w:rPr>
        <w:t xml:space="preserve"> </w:t>
      </w:r>
      <w:r w:rsidR="006A0F96">
        <w:rPr>
          <w:spacing w:val="1"/>
        </w:rPr>
        <w:t>Ырбан</w:t>
      </w:r>
      <w:r w:rsidRPr="007D721D">
        <w:t xml:space="preserve"> и на прилегающ</w:t>
      </w:r>
      <w:r w:rsidR="006A0F96">
        <w:t>ей</w:t>
      </w:r>
      <w:r w:rsidRPr="007D721D">
        <w:t xml:space="preserve"> к н</w:t>
      </w:r>
      <w:r w:rsidR="006A0F96">
        <w:t>ему</w:t>
      </w:r>
      <w:r w:rsidRPr="007D721D">
        <w:t xml:space="preserve"> территори</w:t>
      </w:r>
      <w:r w:rsidR="006A0F96">
        <w:t>и</w:t>
      </w:r>
      <w:r w:rsidRPr="007D721D">
        <w:t>» оставляю за собой.</w:t>
      </w:r>
    </w:p>
    <w:p w14:paraId="4EA8681C" w14:textId="77777777" w:rsidR="00226ADB" w:rsidRPr="007D721D" w:rsidRDefault="00226ADB" w:rsidP="00226ADB">
      <w:pPr>
        <w:pStyle w:val="a4"/>
        <w:ind w:left="0"/>
        <w:jc w:val="both"/>
      </w:pPr>
    </w:p>
    <w:p w14:paraId="2DAEC76D" w14:textId="77777777" w:rsidR="00226ADB" w:rsidRPr="007D721D" w:rsidRDefault="00226ADB" w:rsidP="00226ADB">
      <w:pPr>
        <w:pStyle w:val="a4"/>
        <w:ind w:left="0"/>
        <w:jc w:val="both"/>
      </w:pPr>
    </w:p>
    <w:p w14:paraId="25255E7E" w14:textId="77777777" w:rsidR="00226ADB" w:rsidRPr="007D721D" w:rsidRDefault="00226ADB" w:rsidP="00226ADB">
      <w:pPr>
        <w:pStyle w:val="a4"/>
        <w:ind w:left="0"/>
        <w:jc w:val="both"/>
      </w:pPr>
    </w:p>
    <w:p w14:paraId="089E1599" w14:textId="33843FE3" w:rsidR="00226ADB" w:rsidRPr="007D721D" w:rsidRDefault="006A0F96" w:rsidP="00226ADB">
      <w:pPr>
        <w:shd w:val="clear" w:color="auto" w:fill="FFFFFF"/>
        <w:jc w:val="both"/>
      </w:pPr>
      <w:proofErr w:type="gramStart"/>
      <w:r>
        <w:t xml:space="preserve">Председатель </w:t>
      </w:r>
      <w:r w:rsidR="00226ADB" w:rsidRPr="007D721D">
        <w:t xml:space="preserve"> администраци</w:t>
      </w:r>
      <w:r w:rsidR="00597F1F">
        <w:t>и</w:t>
      </w:r>
      <w:proofErr w:type="gramEnd"/>
      <w:r w:rsidR="00226ADB" w:rsidRPr="007D721D">
        <w:t xml:space="preserve">                         ____________</w:t>
      </w:r>
      <w:r w:rsidR="00597F1F">
        <w:t xml:space="preserve">            И.Н. Радионов</w:t>
      </w:r>
    </w:p>
    <w:p w14:paraId="33AF4428" w14:textId="77777777" w:rsidR="00226ADB" w:rsidRPr="007D721D" w:rsidRDefault="00226ADB" w:rsidP="00226ADB">
      <w:pPr>
        <w:shd w:val="clear" w:color="auto" w:fill="FFFFFF"/>
        <w:jc w:val="both"/>
      </w:pPr>
      <w:r w:rsidRPr="007D721D">
        <w:br w:type="page"/>
      </w:r>
    </w:p>
    <w:p w14:paraId="65D6877F" w14:textId="77777777" w:rsidR="00226ADB" w:rsidRPr="007D721D" w:rsidRDefault="00226ADB" w:rsidP="00226ADB">
      <w:pPr>
        <w:ind w:left="4820"/>
        <w:jc w:val="center"/>
      </w:pPr>
      <w:r w:rsidRPr="007D721D">
        <w:rPr>
          <w:color w:val="000000"/>
        </w:rPr>
        <w:lastRenderedPageBreak/>
        <w:t>Приложение № 1</w:t>
      </w:r>
    </w:p>
    <w:p w14:paraId="72191296" w14:textId="77777777" w:rsidR="00226ADB" w:rsidRPr="007D721D" w:rsidRDefault="00226ADB" w:rsidP="00226ADB">
      <w:pPr>
        <w:ind w:left="4820"/>
        <w:jc w:val="center"/>
        <w:rPr>
          <w:color w:val="000000"/>
        </w:rPr>
      </w:pPr>
      <w:r w:rsidRPr="007D721D">
        <w:rPr>
          <w:color w:val="000000"/>
        </w:rPr>
        <w:t>Утверждено</w:t>
      </w:r>
    </w:p>
    <w:p w14:paraId="46EB0392" w14:textId="77777777" w:rsidR="00226ADB" w:rsidRPr="007D721D" w:rsidRDefault="00226ADB" w:rsidP="00226ADB">
      <w:pPr>
        <w:ind w:left="4820"/>
        <w:jc w:val="center"/>
      </w:pPr>
      <w:bookmarkStart w:id="2" w:name="_Hlk164777750"/>
      <w:r w:rsidRPr="007D721D">
        <w:rPr>
          <w:color w:val="000000"/>
        </w:rPr>
        <w:t>постановлением администрации</w:t>
      </w:r>
    </w:p>
    <w:p w14:paraId="40F4D447" w14:textId="77777777" w:rsidR="00226ADB" w:rsidRPr="007D721D" w:rsidRDefault="00226ADB" w:rsidP="00226ADB">
      <w:pPr>
        <w:ind w:left="4820"/>
        <w:jc w:val="center"/>
      </w:pPr>
      <w:r w:rsidRPr="007D721D">
        <w:rPr>
          <w:color w:val="000000"/>
        </w:rPr>
        <w:t>муниципального образования</w:t>
      </w:r>
    </w:p>
    <w:p w14:paraId="0B807246" w14:textId="0C460424" w:rsidR="00226ADB" w:rsidRDefault="00226ADB" w:rsidP="00226ADB">
      <w:pPr>
        <w:ind w:left="4820"/>
        <w:jc w:val="center"/>
        <w:rPr>
          <w:spacing w:val="1"/>
        </w:rPr>
      </w:pPr>
      <w:r w:rsidRPr="007D721D">
        <w:rPr>
          <w:spacing w:val="1"/>
        </w:rPr>
        <w:t xml:space="preserve">сельского поселения сумона </w:t>
      </w:r>
      <w:r w:rsidR="00597F1F">
        <w:rPr>
          <w:spacing w:val="1"/>
        </w:rPr>
        <w:t xml:space="preserve">Ырбан </w:t>
      </w:r>
    </w:p>
    <w:p w14:paraId="7519A13B" w14:textId="54B93DB2" w:rsidR="00597F1F" w:rsidRPr="007D721D" w:rsidRDefault="00597F1F" w:rsidP="00226ADB">
      <w:pPr>
        <w:ind w:left="4820"/>
        <w:jc w:val="center"/>
        <w:rPr>
          <w:spacing w:val="1"/>
        </w:rPr>
      </w:pPr>
      <w:r>
        <w:rPr>
          <w:spacing w:val="1"/>
        </w:rPr>
        <w:t>Тоджинского</w:t>
      </w:r>
      <w:r w:rsidR="00C44DED">
        <w:rPr>
          <w:spacing w:val="1"/>
        </w:rPr>
        <w:t xml:space="preserve"> кожууна</w:t>
      </w:r>
    </w:p>
    <w:p w14:paraId="59ACB009" w14:textId="5E6782E4" w:rsidR="00226ADB" w:rsidRPr="007D721D" w:rsidRDefault="00226ADB" w:rsidP="00226ADB">
      <w:pPr>
        <w:ind w:left="4820"/>
        <w:jc w:val="center"/>
        <w:rPr>
          <w:b/>
          <w:color w:val="000000"/>
        </w:rPr>
      </w:pPr>
      <w:r w:rsidRPr="007D721D">
        <w:rPr>
          <w:rFonts w:cs="Times New Roman CYR"/>
          <w:color w:val="000000"/>
        </w:rPr>
        <w:t>от «</w:t>
      </w:r>
      <w:r w:rsidR="00C44DED">
        <w:rPr>
          <w:rFonts w:cs="Times New Roman CYR"/>
          <w:color w:val="000000"/>
        </w:rPr>
        <w:t>05</w:t>
      </w:r>
      <w:r w:rsidRPr="007D721D">
        <w:rPr>
          <w:rFonts w:cs="Times New Roman CYR"/>
          <w:color w:val="000000"/>
        </w:rPr>
        <w:t xml:space="preserve">» </w:t>
      </w:r>
      <w:r w:rsidR="00C44DED">
        <w:rPr>
          <w:rFonts w:cs="Times New Roman CYR"/>
          <w:color w:val="000000"/>
        </w:rPr>
        <w:t>апреля</w:t>
      </w:r>
      <w:r w:rsidRPr="007D721D">
        <w:rPr>
          <w:rFonts w:cs="Times New Roman CYR"/>
          <w:color w:val="000000"/>
        </w:rPr>
        <w:t xml:space="preserve"> 2024 г. № </w:t>
      </w:r>
      <w:r w:rsidR="00C44DED">
        <w:rPr>
          <w:rFonts w:cs="Times New Roman CYR"/>
          <w:color w:val="000000"/>
        </w:rPr>
        <w:t>19</w:t>
      </w:r>
    </w:p>
    <w:bookmarkEnd w:id="2"/>
    <w:p w14:paraId="50EA237C" w14:textId="77777777" w:rsidR="00226ADB" w:rsidRPr="00663D41" w:rsidRDefault="00226ADB" w:rsidP="00226ADB">
      <w:pPr>
        <w:jc w:val="both"/>
        <w:rPr>
          <w:b/>
          <w:color w:val="000000"/>
          <w:sz w:val="28"/>
          <w:szCs w:val="28"/>
        </w:rPr>
      </w:pPr>
    </w:p>
    <w:p w14:paraId="41601A33" w14:textId="77777777" w:rsidR="00226ADB" w:rsidRPr="00663D41" w:rsidRDefault="00226ADB" w:rsidP="00226ADB">
      <w:pPr>
        <w:jc w:val="center"/>
        <w:rPr>
          <w:b/>
          <w:bCs/>
          <w:sz w:val="28"/>
          <w:szCs w:val="28"/>
        </w:rPr>
      </w:pPr>
      <w:r w:rsidRPr="00663D41">
        <w:rPr>
          <w:b/>
          <w:bCs/>
          <w:color w:val="000000"/>
          <w:sz w:val="28"/>
          <w:szCs w:val="28"/>
        </w:rPr>
        <w:t>Порядок содержания и эксплуатации</w:t>
      </w:r>
    </w:p>
    <w:p w14:paraId="1ED9DB50" w14:textId="7CD9F2B1" w:rsidR="00226ADB" w:rsidRPr="00663D41" w:rsidRDefault="00226ADB" w:rsidP="00226ADB">
      <w:pPr>
        <w:jc w:val="center"/>
        <w:rPr>
          <w:b/>
          <w:bCs/>
          <w:sz w:val="28"/>
          <w:szCs w:val="28"/>
        </w:rPr>
      </w:pPr>
      <w:r w:rsidRPr="00663D41">
        <w:rPr>
          <w:b/>
          <w:bCs/>
          <w:color w:val="000000"/>
          <w:sz w:val="28"/>
          <w:szCs w:val="28"/>
        </w:rPr>
        <w:t xml:space="preserve">источников наружного противопожарного водоснабжения в </w:t>
      </w:r>
      <w:r w:rsidR="00C44DED">
        <w:rPr>
          <w:b/>
          <w:bCs/>
          <w:color w:val="000000"/>
          <w:sz w:val="28"/>
          <w:szCs w:val="28"/>
        </w:rPr>
        <w:t>сумоне Ырбан</w:t>
      </w:r>
      <w:r w:rsidR="008E5551">
        <w:rPr>
          <w:b/>
          <w:bCs/>
          <w:color w:val="000000"/>
          <w:sz w:val="28"/>
          <w:szCs w:val="28"/>
        </w:rPr>
        <w:t xml:space="preserve"> Тоджинского кожууна </w:t>
      </w:r>
      <w:r>
        <w:rPr>
          <w:b/>
          <w:bCs/>
          <w:color w:val="000000"/>
          <w:sz w:val="28"/>
          <w:szCs w:val="28"/>
        </w:rPr>
        <w:t>и на прилегающ</w:t>
      </w:r>
      <w:r w:rsidR="008E5551">
        <w:rPr>
          <w:b/>
          <w:bCs/>
          <w:color w:val="000000"/>
          <w:sz w:val="28"/>
          <w:szCs w:val="28"/>
        </w:rPr>
        <w:t>ей</w:t>
      </w:r>
      <w:r>
        <w:rPr>
          <w:b/>
          <w:bCs/>
          <w:color w:val="000000"/>
          <w:sz w:val="28"/>
          <w:szCs w:val="28"/>
        </w:rPr>
        <w:t xml:space="preserve"> к нему территори</w:t>
      </w:r>
      <w:r w:rsidR="008E5551">
        <w:rPr>
          <w:b/>
          <w:bCs/>
          <w:color w:val="000000"/>
          <w:sz w:val="28"/>
          <w:szCs w:val="28"/>
        </w:rPr>
        <w:t>и</w:t>
      </w:r>
    </w:p>
    <w:p w14:paraId="26BF5C2A" w14:textId="77777777" w:rsidR="00226ADB" w:rsidRPr="00663D41" w:rsidRDefault="00226ADB" w:rsidP="00226ADB">
      <w:pPr>
        <w:jc w:val="both"/>
        <w:rPr>
          <w:b/>
          <w:color w:val="000000"/>
          <w:sz w:val="28"/>
          <w:szCs w:val="28"/>
        </w:rPr>
      </w:pPr>
    </w:p>
    <w:p w14:paraId="163F7168" w14:textId="75E313C3" w:rsidR="00226ADB" w:rsidRDefault="00226ADB" w:rsidP="00072340">
      <w:pPr>
        <w:pStyle w:val="a3"/>
        <w:numPr>
          <w:ilvl w:val="0"/>
          <w:numId w:val="2"/>
        </w:numPr>
        <w:tabs>
          <w:tab w:val="left" w:pos="788"/>
        </w:tabs>
        <w:jc w:val="center"/>
        <w:rPr>
          <w:b/>
          <w:color w:val="000000"/>
        </w:rPr>
      </w:pPr>
      <w:r w:rsidRPr="004571C9">
        <w:rPr>
          <w:b/>
          <w:color w:val="000000"/>
        </w:rPr>
        <w:t>Общие положения</w:t>
      </w:r>
    </w:p>
    <w:p w14:paraId="73C20913" w14:textId="77777777" w:rsidR="00072340" w:rsidRPr="004571C9" w:rsidRDefault="00072340" w:rsidP="00072340">
      <w:pPr>
        <w:pStyle w:val="a3"/>
        <w:tabs>
          <w:tab w:val="left" w:pos="788"/>
        </w:tabs>
        <w:ind w:left="1148"/>
        <w:rPr>
          <w:b/>
          <w:color w:val="000000"/>
        </w:rPr>
      </w:pPr>
    </w:p>
    <w:p w14:paraId="1AEE5476" w14:textId="054DF9BF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</w:t>
      </w:r>
      <w:r w:rsidRPr="007D721D">
        <w:rPr>
          <w:rFonts w:eastAsia="Times New Roman"/>
          <w:spacing w:val="1"/>
        </w:rPr>
        <w:t xml:space="preserve">сумона </w:t>
      </w:r>
      <w:r w:rsidR="004975A3">
        <w:rPr>
          <w:rFonts w:eastAsia="Times New Roman"/>
          <w:spacing w:val="1"/>
        </w:rPr>
        <w:t>Ырбан</w:t>
      </w:r>
      <w:r w:rsidRPr="007D721D">
        <w:rPr>
          <w:color w:val="000000"/>
        </w:rPr>
        <w:t xml:space="preserve"> (далее - Порядок) и прилегающ</w:t>
      </w:r>
      <w:r w:rsidR="004975A3">
        <w:rPr>
          <w:color w:val="000000"/>
        </w:rPr>
        <w:t>ей</w:t>
      </w:r>
      <w:r w:rsidRPr="007D721D">
        <w:rPr>
          <w:color w:val="000000"/>
        </w:rPr>
        <w:t xml:space="preserve"> к нему территори</w:t>
      </w:r>
      <w:r w:rsidR="004975A3">
        <w:rPr>
          <w:color w:val="000000"/>
        </w:rPr>
        <w:t>и</w:t>
      </w:r>
      <w:r w:rsidRPr="007D721D">
        <w:rPr>
          <w:color w:val="000000"/>
        </w:rPr>
        <w:t xml:space="preserve">. </w:t>
      </w:r>
    </w:p>
    <w:p w14:paraId="442AF6C1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>1.2. В Порядке применяются следующие понятия и сокращения:</w:t>
      </w:r>
    </w:p>
    <w:p w14:paraId="3F491352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b/>
          <w:bCs/>
          <w:color w:val="000000"/>
        </w:rPr>
        <w:t>источники наружного противопожарного водоснабжения</w:t>
      </w:r>
      <w:r w:rsidRPr="007D721D">
        <w:rPr>
          <w:color w:val="000000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14:paraId="7176F605" w14:textId="77777777" w:rsidR="00226ADB" w:rsidRPr="007D721D" w:rsidRDefault="00226ADB" w:rsidP="00226ADB">
      <w:pPr>
        <w:tabs>
          <w:tab w:val="left" w:pos="1134"/>
        </w:tabs>
        <w:ind w:firstLine="788"/>
        <w:jc w:val="both"/>
      </w:pPr>
      <w:r w:rsidRPr="007D721D">
        <w:rPr>
          <w:b/>
          <w:bCs/>
        </w:rPr>
        <w:t>пожарный гидрант:</w:t>
      </w:r>
      <w:r w:rsidRPr="007D721D">
        <w:t xml:space="preserve"> устройство для отбора воды из водопроводной сети для тушения пожара; </w:t>
      </w:r>
    </w:p>
    <w:p w14:paraId="7BC917B9" w14:textId="77777777" w:rsidR="00226ADB" w:rsidRPr="007D721D" w:rsidRDefault="00226ADB" w:rsidP="00226ADB">
      <w:pPr>
        <w:tabs>
          <w:tab w:val="left" w:pos="1134"/>
        </w:tabs>
        <w:ind w:firstLine="788"/>
        <w:jc w:val="both"/>
      </w:pPr>
      <w:r w:rsidRPr="007D721D">
        <w:rPr>
          <w:b/>
          <w:bCs/>
        </w:rPr>
        <w:t>пожарный водоем:</w:t>
      </w:r>
      <w:r w:rsidRPr="007D721D"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14:paraId="6CA0026D" w14:textId="77777777" w:rsidR="00226ADB" w:rsidRPr="007D721D" w:rsidRDefault="00226ADB" w:rsidP="00226ADB">
      <w:pPr>
        <w:tabs>
          <w:tab w:val="left" w:pos="1134"/>
        </w:tabs>
        <w:ind w:firstLine="788"/>
        <w:jc w:val="both"/>
      </w:pPr>
      <w:r w:rsidRPr="007D721D">
        <w:rPr>
          <w:b/>
          <w:bCs/>
        </w:rPr>
        <w:t>пожарный резервуар:</w:t>
      </w:r>
      <w:r w:rsidRPr="007D721D"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14:paraId="5189F0EE" w14:textId="77777777" w:rsidR="00226ADB" w:rsidRPr="007D721D" w:rsidRDefault="00226ADB" w:rsidP="00226ADB">
      <w:pPr>
        <w:tabs>
          <w:tab w:val="left" w:pos="1134"/>
        </w:tabs>
        <w:ind w:firstLine="788"/>
        <w:jc w:val="both"/>
      </w:pPr>
      <w:r w:rsidRPr="007D721D">
        <w:rPr>
          <w:b/>
          <w:bCs/>
        </w:rPr>
        <w:t>противопожарный водопровод:</w:t>
      </w:r>
      <w:r w:rsidRPr="007D721D">
        <w:t xml:space="preserve"> водопровод, обеспечивающий противопожарные нужды; </w:t>
      </w:r>
    </w:p>
    <w:p w14:paraId="33ECB281" w14:textId="77777777" w:rsidR="00226ADB" w:rsidRPr="007D721D" w:rsidRDefault="00226ADB" w:rsidP="00226ADB">
      <w:pPr>
        <w:tabs>
          <w:tab w:val="left" w:pos="1134"/>
        </w:tabs>
        <w:ind w:firstLine="788"/>
        <w:jc w:val="both"/>
      </w:pPr>
      <w:r w:rsidRPr="007D721D">
        <w:rPr>
          <w:b/>
          <w:bCs/>
        </w:rPr>
        <w:t>система водоснабжения:</w:t>
      </w:r>
      <w:r w:rsidRPr="007D721D"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14:paraId="1A88C2C0" w14:textId="77777777" w:rsidR="00226ADB" w:rsidRPr="007D721D" w:rsidRDefault="00226ADB" w:rsidP="00226ADB">
      <w:pPr>
        <w:tabs>
          <w:tab w:val="left" w:pos="1134"/>
        </w:tabs>
        <w:ind w:firstLine="788"/>
        <w:jc w:val="both"/>
      </w:pPr>
      <w:r w:rsidRPr="007D721D">
        <w:rPr>
          <w:b/>
          <w:bCs/>
        </w:rPr>
        <w:t>система противопожарного водоснабжения:</w:t>
      </w:r>
      <w:r w:rsidRPr="007D721D">
        <w:t xml:space="preserve"> система водоснабжения, обеспечивающая противопожарные нужды; </w:t>
      </w:r>
    </w:p>
    <w:p w14:paraId="0BA408F5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color w:val="000000"/>
        </w:rPr>
      </w:pPr>
      <w:r w:rsidRPr="007D721D">
        <w:rPr>
          <w:b/>
          <w:bCs/>
          <w:color w:val="000000"/>
        </w:rPr>
        <w:tab/>
        <w:t>пожаротушение:</w:t>
      </w:r>
      <w:r w:rsidRPr="007D721D">
        <w:rPr>
          <w:color w:val="000000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14:paraId="2EF8643D" w14:textId="06A10C61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>1.3. Порядок предназначен для использования при определении взаимоотношений между администрацие</w:t>
      </w:r>
      <w:r w:rsidR="00000190">
        <w:rPr>
          <w:color w:val="000000"/>
        </w:rPr>
        <w:t>й</w:t>
      </w:r>
      <w:r w:rsidRPr="007D721D">
        <w:rPr>
          <w:color w:val="000000"/>
        </w:rPr>
        <w:t xml:space="preserve"> </w:t>
      </w:r>
      <w:r w:rsidRPr="007D721D">
        <w:rPr>
          <w:rFonts w:eastAsia="Times New Roman"/>
          <w:spacing w:val="1"/>
        </w:rPr>
        <w:t xml:space="preserve">сумона </w:t>
      </w:r>
      <w:r w:rsidR="00000190">
        <w:rPr>
          <w:rFonts w:eastAsia="Times New Roman"/>
          <w:spacing w:val="1"/>
        </w:rPr>
        <w:t>Ырбан</w:t>
      </w:r>
      <w:r w:rsidRPr="007D721D">
        <w:rPr>
          <w:color w:val="000000"/>
        </w:rPr>
        <w:t xml:space="preserve">, абонентами систем централизованного водоснабжения (далее – абоненты) и  организациями, </w:t>
      </w:r>
      <w:r w:rsidRPr="007D721D">
        <w:rPr>
          <w:rFonts w:eastAsia="Times New Roman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7D721D">
        <w:rPr>
          <w:color w:val="000000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 </w:t>
      </w:r>
      <w:r w:rsidRPr="007D721D">
        <w:rPr>
          <w:rFonts w:eastAsia="Times New Roman"/>
          <w:spacing w:val="1"/>
        </w:rPr>
        <w:t xml:space="preserve">сумона </w:t>
      </w:r>
      <w:r w:rsidR="006C5EDD">
        <w:rPr>
          <w:rFonts w:eastAsia="Times New Roman"/>
          <w:spacing w:val="1"/>
        </w:rPr>
        <w:t>Ырбан</w:t>
      </w:r>
      <w:r w:rsidRPr="007D721D">
        <w:rPr>
          <w:color w:val="000000"/>
        </w:rPr>
        <w:t>.</w:t>
      </w:r>
    </w:p>
    <w:p w14:paraId="0A2A4BB5" w14:textId="168FFDB4" w:rsidR="00226ADB" w:rsidRPr="007D721D" w:rsidRDefault="00226ADB" w:rsidP="006C5EDD">
      <w:pPr>
        <w:pStyle w:val="a3"/>
        <w:tabs>
          <w:tab w:val="left" w:pos="788"/>
        </w:tabs>
        <w:ind w:left="0" w:firstLine="567"/>
        <w:jc w:val="both"/>
        <w:rPr>
          <w:b/>
          <w:color w:val="000000"/>
        </w:rPr>
      </w:pPr>
      <w:r w:rsidRPr="007D721D">
        <w:rPr>
          <w:color w:val="000000"/>
        </w:rPr>
        <w:tab/>
        <w:t>1.4. Администрация</w:t>
      </w:r>
      <w:r w:rsidR="006C5EDD">
        <w:rPr>
          <w:color w:val="000000"/>
        </w:rPr>
        <w:t xml:space="preserve"> </w:t>
      </w:r>
      <w:r w:rsidRPr="007D721D">
        <w:rPr>
          <w:rFonts w:eastAsia="Times New Roman"/>
          <w:spacing w:val="1"/>
        </w:rPr>
        <w:t xml:space="preserve">сумона </w:t>
      </w:r>
      <w:r w:rsidR="006C5EDD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14:paraId="13A7268A" w14:textId="77777777" w:rsidR="00226ADB" w:rsidRPr="007D721D" w:rsidRDefault="00226ADB" w:rsidP="00884438">
      <w:pPr>
        <w:pStyle w:val="a3"/>
        <w:tabs>
          <w:tab w:val="left" w:pos="788"/>
        </w:tabs>
        <w:ind w:left="0" w:firstLine="709"/>
        <w:jc w:val="both"/>
        <w:rPr>
          <w:b/>
          <w:color w:val="000000"/>
        </w:rPr>
      </w:pPr>
      <w:r w:rsidRPr="007D721D">
        <w:rPr>
          <w:color w:val="000000"/>
        </w:rPr>
        <w:lastRenderedPageBreak/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14:paraId="0E7E3010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</w:r>
    </w:p>
    <w:p w14:paraId="1A068492" w14:textId="586801BA" w:rsidR="00226ADB" w:rsidRPr="00072340" w:rsidRDefault="00226ADB" w:rsidP="004571C9">
      <w:pPr>
        <w:pStyle w:val="a3"/>
        <w:tabs>
          <w:tab w:val="left" w:pos="788"/>
        </w:tabs>
        <w:ind w:left="0" w:firstLine="788"/>
        <w:jc w:val="center"/>
        <w:rPr>
          <w:b/>
          <w:color w:val="000000"/>
        </w:rPr>
      </w:pPr>
      <w:r w:rsidRPr="00072340">
        <w:rPr>
          <w:b/>
          <w:color w:val="000000"/>
        </w:rPr>
        <w:t>2. Создание, содержание и эксплуатация источников НППВ</w:t>
      </w:r>
    </w:p>
    <w:p w14:paraId="071895B5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</w:r>
    </w:p>
    <w:p w14:paraId="5533EADD" w14:textId="1200055C" w:rsidR="00226ADB" w:rsidRPr="007D721D" w:rsidRDefault="00226ADB" w:rsidP="00884438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 xml:space="preserve">2.1. Администрация </w:t>
      </w:r>
      <w:r w:rsidRPr="007D721D">
        <w:rPr>
          <w:rFonts w:eastAsia="Times New Roman"/>
          <w:spacing w:val="1"/>
        </w:rPr>
        <w:t xml:space="preserve">сумона </w:t>
      </w:r>
      <w:r w:rsidR="00884438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14:paraId="43C5FD45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>2.2. Комплекс организационно-правовых, финансовых и инженерно-технических мер, включает в себя, в том числе:</w:t>
      </w:r>
    </w:p>
    <w:p w14:paraId="1D9229DE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расчет требуемого в соответствии с требованиями пожарной безопасности количества источников НППВ;</w:t>
      </w:r>
    </w:p>
    <w:p w14:paraId="0B5CEF69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создание и устройство источников НППВ;</w:t>
      </w:r>
    </w:p>
    <w:p w14:paraId="075946BF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эксплуатацию источников НППВ в соответствии с требованиями пожарной безопасности;</w:t>
      </w:r>
    </w:p>
    <w:p w14:paraId="06FBB853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14:paraId="01DAFEB4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обеспечение беспрепятственного доступа подразделений пожарной охраны к источникам НППВ;</w:t>
      </w:r>
    </w:p>
    <w:p w14:paraId="4969FBDC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14:paraId="01EFF0CF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14:paraId="6CF5DD0F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14:paraId="2F2E7A92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14:paraId="2520EFA8" w14:textId="7ED93DA9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  <w:r w:rsidRPr="007D721D">
        <w:rPr>
          <w:color w:val="000000"/>
        </w:rPr>
        <w:tab/>
        <w:t xml:space="preserve">уведомление </w:t>
      </w:r>
      <w:proofErr w:type="gramStart"/>
      <w:r w:rsidRPr="007D721D">
        <w:rPr>
          <w:color w:val="000000"/>
        </w:rPr>
        <w:t xml:space="preserve">администрации  </w:t>
      </w:r>
      <w:r w:rsidRPr="007D721D">
        <w:rPr>
          <w:rFonts w:eastAsia="Times New Roman"/>
          <w:spacing w:val="1"/>
        </w:rPr>
        <w:t>сумона</w:t>
      </w:r>
      <w:proofErr w:type="gramEnd"/>
      <w:r w:rsidRPr="007D721D">
        <w:rPr>
          <w:rFonts w:eastAsia="Times New Roman"/>
          <w:spacing w:val="1"/>
        </w:rPr>
        <w:t xml:space="preserve"> </w:t>
      </w:r>
      <w:r w:rsidR="00E408C6">
        <w:rPr>
          <w:rFonts w:eastAsia="Times New Roman"/>
          <w:spacing w:val="1"/>
        </w:rPr>
        <w:t>Ырбан</w:t>
      </w:r>
      <w:r w:rsidRPr="007D721D">
        <w:rPr>
          <w:color w:val="000000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14:paraId="7B96D7D8" w14:textId="77777777" w:rsidR="00226ADB" w:rsidRPr="007D721D" w:rsidRDefault="00226ADB" w:rsidP="00E408C6">
      <w:pPr>
        <w:pStyle w:val="a3"/>
        <w:tabs>
          <w:tab w:val="left" w:pos="788"/>
        </w:tabs>
        <w:ind w:left="0" w:firstLine="709"/>
        <w:jc w:val="both"/>
        <w:rPr>
          <w:b/>
          <w:color w:val="000000"/>
        </w:rPr>
      </w:pPr>
      <w:r w:rsidRPr="007D721D">
        <w:rPr>
          <w:color w:val="000000"/>
        </w:rPr>
        <w:tab/>
        <w:t>2</w:t>
      </w:r>
      <w:r w:rsidRPr="007D721D">
        <w:rPr>
          <w:color w:val="000000" w:themeColor="text1"/>
        </w:rPr>
        <w:t>.3.</w:t>
      </w:r>
      <w:r w:rsidRPr="007D721D">
        <w:rPr>
          <w:color w:val="000000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14:paraId="64E3752C" w14:textId="77777777" w:rsidR="00226ADB" w:rsidRPr="007D721D" w:rsidRDefault="00226ADB" w:rsidP="00E408C6">
      <w:pPr>
        <w:pStyle w:val="a3"/>
        <w:tabs>
          <w:tab w:val="left" w:pos="788"/>
        </w:tabs>
        <w:ind w:left="0" w:firstLine="567"/>
        <w:jc w:val="both"/>
        <w:rPr>
          <w:b/>
          <w:color w:val="000000"/>
        </w:rPr>
      </w:pPr>
      <w:r w:rsidRPr="007D721D">
        <w:rPr>
          <w:color w:val="000000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14:paraId="051314FF" w14:textId="480083EF" w:rsidR="00226ADB" w:rsidRPr="007D721D" w:rsidRDefault="00226ADB" w:rsidP="00E408C6">
      <w:pPr>
        <w:pStyle w:val="a3"/>
        <w:tabs>
          <w:tab w:val="left" w:pos="788"/>
        </w:tabs>
        <w:ind w:left="0" w:firstLine="567"/>
        <w:jc w:val="both"/>
        <w:rPr>
          <w:b/>
          <w:color w:val="000000"/>
        </w:rPr>
      </w:pPr>
      <w:r w:rsidRPr="007D721D">
        <w:rPr>
          <w:color w:val="000000"/>
        </w:rPr>
        <w:tab/>
        <w:t xml:space="preserve">2.5. Создание и размещение источников НППВ на </w:t>
      </w:r>
      <w:proofErr w:type="gramStart"/>
      <w:r w:rsidRPr="007D721D">
        <w:rPr>
          <w:color w:val="000000"/>
        </w:rPr>
        <w:t xml:space="preserve">территории  </w:t>
      </w:r>
      <w:r w:rsidRPr="007D721D">
        <w:rPr>
          <w:rFonts w:eastAsia="Times New Roman"/>
          <w:spacing w:val="1"/>
        </w:rPr>
        <w:t>сумона</w:t>
      </w:r>
      <w:proofErr w:type="gramEnd"/>
      <w:r w:rsidRPr="007D721D">
        <w:rPr>
          <w:rFonts w:eastAsia="Times New Roman"/>
          <w:spacing w:val="1"/>
        </w:rPr>
        <w:t xml:space="preserve"> </w:t>
      </w:r>
      <w:r w:rsidR="00E14FB9">
        <w:rPr>
          <w:rFonts w:eastAsia="Times New Roman"/>
          <w:spacing w:val="1"/>
        </w:rPr>
        <w:t>Ырбан</w:t>
      </w:r>
      <w:r w:rsidRPr="007D721D">
        <w:rPr>
          <w:color w:val="000000"/>
        </w:rPr>
        <w:t xml:space="preserve"> и на прилегающ</w:t>
      </w:r>
      <w:r w:rsidR="00E14FB9">
        <w:rPr>
          <w:color w:val="000000"/>
        </w:rPr>
        <w:t>ей</w:t>
      </w:r>
      <w:r w:rsidRPr="007D721D">
        <w:rPr>
          <w:color w:val="000000"/>
        </w:rPr>
        <w:t xml:space="preserve"> к нему территори</w:t>
      </w:r>
      <w:r w:rsidR="00E14FB9">
        <w:rPr>
          <w:color w:val="000000"/>
        </w:rPr>
        <w:t>и</w:t>
      </w:r>
      <w:r w:rsidRPr="007D721D">
        <w:rPr>
          <w:color w:val="000000"/>
        </w:rPr>
        <w:t xml:space="preserve"> (в радиусе 200 метров), их характеристики определяются в соответствии с требованиями пожарной безопасности.</w:t>
      </w:r>
    </w:p>
    <w:p w14:paraId="48191F5A" w14:textId="6659654C" w:rsidR="00226ADB" w:rsidRPr="007D721D" w:rsidRDefault="00226ADB" w:rsidP="00E14FB9">
      <w:pPr>
        <w:pStyle w:val="a3"/>
        <w:tabs>
          <w:tab w:val="left" w:pos="788"/>
        </w:tabs>
        <w:ind w:left="0" w:firstLine="709"/>
        <w:jc w:val="both"/>
        <w:rPr>
          <w:b/>
          <w:color w:val="000000"/>
        </w:rPr>
      </w:pPr>
      <w:r w:rsidRPr="007D721D">
        <w:rPr>
          <w:color w:val="000000"/>
        </w:rPr>
        <w:tab/>
      </w:r>
      <w:r w:rsidRPr="007D721D">
        <w:rPr>
          <w:color w:val="000000" w:themeColor="text1"/>
        </w:rPr>
        <w:t xml:space="preserve">2.6. Администрация </w:t>
      </w:r>
      <w:r w:rsidRPr="007D721D">
        <w:rPr>
          <w:rFonts w:eastAsia="Times New Roman"/>
          <w:color w:val="000000" w:themeColor="text1"/>
          <w:spacing w:val="1"/>
        </w:rPr>
        <w:t xml:space="preserve">сумона </w:t>
      </w:r>
      <w:r w:rsidR="00E14FB9">
        <w:rPr>
          <w:rFonts w:eastAsia="Times New Roman"/>
          <w:color w:val="000000" w:themeColor="text1"/>
          <w:spacing w:val="1"/>
        </w:rPr>
        <w:t>Ырбан</w:t>
      </w:r>
      <w:r w:rsidRPr="007D721D">
        <w:rPr>
          <w:color w:val="000000" w:themeColor="text1"/>
        </w:rPr>
        <w:t xml:space="preserve"> при наличии на территори</w:t>
      </w:r>
      <w:r w:rsidR="00F30F7A">
        <w:rPr>
          <w:color w:val="000000" w:themeColor="text1"/>
        </w:rPr>
        <w:t>и</w:t>
      </w:r>
      <w:r w:rsidRPr="007D721D">
        <w:rPr>
          <w:color w:val="000000" w:themeColor="text1"/>
        </w:rPr>
        <w:t xml:space="preserve"> населенн</w:t>
      </w:r>
      <w:r w:rsidR="00F30F7A">
        <w:rPr>
          <w:color w:val="000000" w:themeColor="text1"/>
        </w:rPr>
        <w:t>ого</w:t>
      </w:r>
      <w:r w:rsidRPr="007D721D">
        <w:rPr>
          <w:color w:val="000000" w:themeColor="text1"/>
        </w:rPr>
        <w:t xml:space="preserve"> пункт</w:t>
      </w:r>
      <w:r w:rsidR="00F30F7A">
        <w:rPr>
          <w:color w:val="000000" w:themeColor="text1"/>
        </w:rPr>
        <w:t>а</w:t>
      </w:r>
      <w:r w:rsidRPr="007D721D">
        <w:rPr>
          <w:color w:val="000000" w:themeColor="text1"/>
        </w:rPr>
        <w:t xml:space="preserve">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14:paraId="06D499B0" w14:textId="056A6425" w:rsidR="00226ADB" w:rsidRPr="007D721D" w:rsidRDefault="00226ADB" w:rsidP="004571C9">
      <w:pPr>
        <w:pStyle w:val="a3"/>
        <w:tabs>
          <w:tab w:val="left" w:pos="788"/>
        </w:tabs>
        <w:ind w:left="0" w:firstLine="709"/>
        <w:jc w:val="both"/>
        <w:rPr>
          <w:b/>
          <w:color w:val="000000"/>
        </w:rPr>
      </w:pPr>
      <w:r w:rsidRPr="007D721D">
        <w:rPr>
          <w:color w:val="000000"/>
        </w:rPr>
        <w:tab/>
        <w:t>2.7. Установка указателей, обозначающих источники НППВ, и направления движения к ним, возлагается на администраци</w:t>
      </w:r>
      <w:r w:rsidR="00C376AA">
        <w:rPr>
          <w:color w:val="000000"/>
        </w:rPr>
        <w:t>ю</w:t>
      </w:r>
      <w:r w:rsidRPr="007D721D">
        <w:rPr>
          <w:color w:val="000000"/>
        </w:rPr>
        <w:t xml:space="preserve"> </w:t>
      </w:r>
      <w:r w:rsidRPr="007D721D">
        <w:rPr>
          <w:rFonts w:eastAsia="Times New Roman"/>
          <w:spacing w:val="1"/>
        </w:rPr>
        <w:t xml:space="preserve">сумона </w:t>
      </w:r>
      <w:r w:rsidR="00C376AA">
        <w:rPr>
          <w:rFonts w:eastAsia="Times New Roman"/>
          <w:spacing w:val="1"/>
        </w:rPr>
        <w:t>Ырбан</w:t>
      </w:r>
      <w:r w:rsidRPr="007D721D">
        <w:rPr>
          <w:color w:val="000000"/>
        </w:rPr>
        <w:t xml:space="preserve">, абонента, организацию, </w:t>
      </w:r>
      <w:r w:rsidRPr="007D721D">
        <w:rPr>
          <w:color w:val="000000"/>
        </w:rPr>
        <w:lastRenderedPageBreak/>
        <w:t>имеющую в собственности, хозяйственном ведении или оперативном управлении источники НППВ.</w:t>
      </w:r>
    </w:p>
    <w:p w14:paraId="2518AE2F" w14:textId="77777777" w:rsidR="00226ADB" w:rsidRPr="007D721D" w:rsidRDefault="00226ADB" w:rsidP="004571C9">
      <w:pPr>
        <w:pStyle w:val="a3"/>
        <w:tabs>
          <w:tab w:val="left" w:pos="788"/>
        </w:tabs>
        <w:ind w:left="0" w:firstLine="709"/>
        <w:jc w:val="both"/>
        <w:rPr>
          <w:b/>
          <w:color w:val="000000"/>
        </w:rPr>
      </w:pPr>
      <w:r w:rsidRPr="007D721D">
        <w:rPr>
          <w:color w:val="000000"/>
        </w:rPr>
        <w:tab/>
        <w:t>2.8. Источники НППВ допускается использовать только в целях пожаротушения.</w:t>
      </w:r>
    </w:p>
    <w:p w14:paraId="3EDF1239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color w:val="000000"/>
        </w:rPr>
      </w:pPr>
    </w:p>
    <w:p w14:paraId="0ECAE3AF" w14:textId="166C6B95" w:rsidR="00226ADB" w:rsidRPr="00072340" w:rsidRDefault="00226ADB" w:rsidP="004571C9">
      <w:pPr>
        <w:pStyle w:val="a3"/>
        <w:tabs>
          <w:tab w:val="left" w:pos="788"/>
        </w:tabs>
        <w:ind w:left="0" w:firstLine="788"/>
        <w:jc w:val="center"/>
        <w:rPr>
          <w:b/>
        </w:rPr>
      </w:pPr>
      <w:r w:rsidRPr="00072340">
        <w:rPr>
          <w:b/>
          <w:color w:val="000000"/>
        </w:rPr>
        <w:t>3. Учет, проверка и испытание источников НППВ</w:t>
      </w:r>
    </w:p>
    <w:p w14:paraId="188D7549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b/>
          <w:color w:val="000000"/>
        </w:rPr>
      </w:pPr>
    </w:p>
    <w:p w14:paraId="05D93AA7" w14:textId="513F9F94" w:rsidR="00226ADB" w:rsidRPr="007D721D" w:rsidRDefault="00226ADB" w:rsidP="00072340">
      <w:pPr>
        <w:pStyle w:val="a3"/>
        <w:tabs>
          <w:tab w:val="left" w:pos="788"/>
        </w:tabs>
        <w:ind w:left="0" w:firstLine="709"/>
        <w:jc w:val="both"/>
      </w:pPr>
      <w:r w:rsidRPr="007D721D">
        <w:rPr>
          <w:color w:val="000000"/>
        </w:rPr>
        <w:tab/>
        <w:t xml:space="preserve">3.1. Администрация </w:t>
      </w:r>
      <w:r w:rsidRPr="007D721D">
        <w:rPr>
          <w:rFonts w:eastAsia="Times New Roman"/>
          <w:spacing w:val="1"/>
        </w:rPr>
        <w:t xml:space="preserve">сумона </w:t>
      </w:r>
      <w:r w:rsidR="00072340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14:paraId="79ABD6EE" w14:textId="39919D9F" w:rsidR="00226ADB" w:rsidRPr="007D721D" w:rsidRDefault="00226ADB" w:rsidP="00CD3373">
      <w:pPr>
        <w:pStyle w:val="a3"/>
        <w:tabs>
          <w:tab w:val="left" w:pos="788"/>
        </w:tabs>
        <w:ind w:left="0" w:firstLine="567"/>
        <w:jc w:val="both"/>
      </w:pPr>
      <w:r w:rsidRPr="007D721D">
        <w:rPr>
          <w:color w:val="000000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Pr="007D721D">
        <w:rPr>
          <w:rFonts w:eastAsia="Times New Roman"/>
          <w:spacing w:val="1"/>
        </w:rPr>
        <w:t xml:space="preserve">сумона </w:t>
      </w:r>
      <w:r w:rsidR="00CD3373">
        <w:rPr>
          <w:rFonts w:eastAsia="Times New Roman"/>
          <w:spacing w:val="1"/>
        </w:rPr>
        <w:t>Ырбан</w:t>
      </w:r>
      <w:r w:rsidRPr="007D721D">
        <w:rPr>
          <w:color w:val="000000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14:paraId="5061667D" w14:textId="450A7C41" w:rsidR="00226ADB" w:rsidRPr="007D721D" w:rsidRDefault="00226ADB" w:rsidP="00CD3373">
      <w:pPr>
        <w:pStyle w:val="a3"/>
        <w:tabs>
          <w:tab w:val="left" w:pos="788"/>
        </w:tabs>
        <w:ind w:left="0" w:firstLine="709"/>
        <w:jc w:val="both"/>
      </w:pPr>
      <w:r w:rsidRPr="007D721D">
        <w:rPr>
          <w:color w:val="000000"/>
        </w:rPr>
        <w:tab/>
        <w:t xml:space="preserve">3.3. В целях постоянного контроля за наличием и состоянием источников НППВ администрация </w:t>
      </w:r>
      <w:r w:rsidRPr="007D721D">
        <w:rPr>
          <w:rFonts w:eastAsia="Times New Roman"/>
          <w:spacing w:val="1"/>
        </w:rPr>
        <w:t xml:space="preserve">сумона </w:t>
      </w:r>
      <w:r w:rsidR="00484DFF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14:paraId="43A5B754" w14:textId="095B1E1E" w:rsidR="00226ADB" w:rsidRPr="007D721D" w:rsidRDefault="00226ADB" w:rsidP="00484DFF">
      <w:pPr>
        <w:pStyle w:val="a3"/>
        <w:tabs>
          <w:tab w:val="left" w:pos="788"/>
        </w:tabs>
        <w:ind w:left="0"/>
        <w:jc w:val="both"/>
      </w:pPr>
      <w:r w:rsidRPr="007D721D">
        <w:rPr>
          <w:color w:val="000000"/>
        </w:rPr>
        <w:tab/>
        <w:t>Наличие и состояние источников НППВ проверяется не менее двух раз в год (с 1 мая по 20 июня и осенью и с 1 октября по 20 ноября) представителями администраци</w:t>
      </w:r>
      <w:r w:rsidR="00484DFF">
        <w:rPr>
          <w:color w:val="000000"/>
        </w:rPr>
        <w:t>и</w:t>
      </w:r>
      <w:r w:rsidRPr="007D721D">
        <w:rPr>
          <w:color w:val="000000"/>
        </w:rPr>
        <w:t xml:space="preserve"> </w:t>
      </w:r>
      <w:r w:rsidRPr="007D721D">
        <w:rPr>
          <w:rFonts w:eastAsia="Times New Roman"/>
          <w:spacing w:val="1"/>
        </w:rPr>
        <w:t xml:space="preserve">сумона </w:t>
      </w:r>
      <w:r w:rsidR="00F20814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14:paraId="4776FD43" w14:textId="750CB0F6" w:rsidR="00226ADB" w:rsidRPr="007D721D" w:rsidRDefault="00226ADB" w:rsidP="00F20814">
      <w:pPr>
        <w:pStyle w:val="a3"/>
        <w:tabs>
          <w:tab w:val="left" w:pos="788"/>
        </w:tabs>
        <w:ind w:left="0" w:firstLine="709"/>
        <w:jc w:val="both"/>
      </w:pPr>
      <w:r w:rsidRPr="007D721D">
        <w:rPr>
          <w:color w:val="000000"/>
        </w:rPr>
        <w:tab/>
        <w:t xml:space="preserve">3.4. Администрация </w:t>
      </w:r>
      <w:r w:rsidRPr="007D721D">
        <w:rPr>
          <w:rFonts w:eastAsia="Times New Roman"/>
          <w:spacing w:val="1"/>
        </w:rPr>
        <w:t xml:space="preserve">сумона </w:t>
      </w:r>
      <w:r w:rsidR="00F20814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14:paraId="3ADED4D2" w14:textId="2F23C4E7" w:rsidR="00226ADB" w:rsidRPr="007D721D" w:rsidRDefault="00226ADB" w:rsidP="00F20814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3.5. Подразделения пожарной охраны сообщают в администраци</w:t>
      </w:r>
      <w:r w:rsidR="00D506B6">
        <w:rPr>
          <w:color w:val="000000"/>
        </w:rPr>
        <w:t>ю</w:t>
      </w:r>
      <w:r w:rsidRPr="007D721D">
        <w:rPr>
          <w:color w:val="000000"/>
        </w:rPr>
        <w:t xml:space="preserve"> </w:t>
      </w:r>
      <w:r w:rsidRPr="007D721D">
        <w:rPr>
          <w:rFonts w:eastAsia="Times New Roman"/>
          <w:spacing w:val="1"/>
        </w:rPr>
        <w:t xml:space="preserve">сумона </w:t>
      </w:r>
      <w:r w:rsidR="00D506B6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14:paraId="11976232" w14:textId="77777777" w:rsidR="00226ADB" w:rsidRPr="007D721D" w:rsidRDefault="00226ADB" w:rsidP="00D506B6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14:paraId="779ECCD6" w14:textId="77777777" w:rsidR="00226ADB" w:rsidRPr="007D721D" w:rsidRDefault="00226ADB" w:rsidP="00D506B6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3.6.1 Неисправности (недостатки), исключающие забор воды:</w:t>
      </w:r>
    </w:p>
    <w:p w14:paraId="2225222F" w14:textId="77777777" w:rsidR="00226ADB" w:rsidRPr="007D721D" w:rsidRDefault="00226ADB" w:rsidP="00D506B6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1. Отсутствие указателя (координатной таблички), либо нечёткие надписи на ней.</w:t>
      </w:r>
    </w:p>
    <w:p w14:paraId="059D230B" w14:textId="77777777" w:rsidR="00226ADB" w:rsidRPr="007D721D" w:rsidRDefault="00226ADB" w:rsidP="00D506B6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2. Отсутствие подъезда или невозможность беспрепятственного подъезда к гидранту.</w:t>
      </w:r>
    </w:p>
    <w:p w14:paraId="785618C9" w14:textId="77777777" w:rsidR="00226ADB" w:rsidRPr="007D721D" w:rsidRDefault="00226ADB" w:rsidP="00D506B6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14:paraId="1A01D547" w14:textId="77777777" w:rsidR="00226ADB" w:rsidRPr="007D721D" w:rsidRDefault="00226ADB" w:rsidP="00D506B6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14:paraId="535FBAD1" w14:textId="4E4911E2" w:rsidR="00226ADB" w:rsidRPr="007D721D" w:rsidRDefault="00226ADB" w:rsidP="00C75867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C75867">
        <w:rPr>
          <w:color w:val="000000"/>
        </w:rPr>
        <w:t xml:space="preserve"> </w:t>
      </w:r>
      <w:r w:rsidRPr="007D721D">
        <w:rPr>
          <w:color w:val="000000"/>
        </w:rPr>
        <w:t>соответствуют геометрические размеры длинны штока и его формы, разбит фланец).</w:t>
      </w:r>
    </w:p>
    <w:p w14:paraId="1A8EBC58" w14:textId="77777777" w:rsidR="00226ADB" w:rsidRPr="007D721D" w:rsidRDefault="00226ADB" w:rsidP="00C75867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6. Отключен от магистрали или заморожен.</w:t>
      </w:r>
    </w:p>
    <w:p w14:paraId="70DC3C54" w14:textId="77777777" w:rsidR="00226ADB" w:rsidRPr="007D721D" w:rsidRDefault="00226ADB" w:rsidP="00C75867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3.6.2 Неисправности (недостатки), не исключающие забор воды:</w:t>
      </w:r>
    </w:p>
    <w:p w14:paraId="4C0363D7" w14:textId="77777777" w:rsidR="00226ADB" w:rsidRPr="007D721D" w:rsidRDefault="00226ADB" w:rsidP="00C75867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 xml:space="preserve">1. Указатель (табличка) не соответствует действительности (номер дома, тип гидранта, тип сети, диаметр </w:t>
      </w:r>
      <w:proofErr w:type="gramStart"/>
      <w:r w:rsidRPr="007D721D">
        <w:rPr>
          <w:color w:val="000000"/>
        </w:rPr>
        <w:t>сети,  координаты</w:t>
      </w:r>
      <w:proofErr w:type="gramEnd"/>
      <w:r w:rsidRPr="007D721D">
        <w:rPr>
          <w:color w:val="000000"/>
        </w:rPr>
        <w:t>, плохо видны надписи) или выполнен не по ГОСТ).</w:t>
      </w:r>
    </w:p>
    <w:p w14:paraId="391A1CBA" w14:textId="77777777" w:rsidR="00226ADB" w:rsidRPr="007D721D" w:rsidRDefault="00226ADB" w:rsidP="00B83F13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lastRenderedPageBreak/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7D721D">
        <w:rPr>
          <w:color w:val="000000"/>
        </w:rPr>
        <w:t>из под</w:t>
      </w:r>
      <w:proofErr w:type="gramEnd"/>
      <w:r w:rsidRPr="007D721D">
        <w:rPr>
          <w:color w:val="000000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14:paraId="39CCDB72" w14:textId="77777777" w:rsidR="00226ADB" w:rsidRPr="007D721D" w:rsidRDefault="00226ADB" w:rsidP="00B83F13">
      <w:pPr>
        <w:pStyle w:val="a3"/>
        <w:tabs>
          <w:tab w:val="left" w:pos="788"/>
        </w:tabs>
        <w:ind w:left="0" w:firstLine="426"/>
        <w:jc w:val="both"/>
        <w:rPr>
          <w:color w:val="000000"/>
        </w:rPr>
      </w:pPr>
      <w:r w:rsidRPr="007D721D">
        <w:rPr>
          <w:color w:val="000000"/>
        </w:rPr>
        <w:tab/>
        <w:t>3.7. Обследование (проверка) пожарных гидрантов должна проводиться при выполнении условий:</w:t>
      </w:r>
    </w:p>
    <w:p w14:paraId="030B7005" w14:textId="77777777" w:rsidR="00226ADB" w:rsidRPr="007D721D" w:rsidRDefault="00226ADB" w:rsidP="000C4A6B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опробование гидрантов с пуском воды разрешается только при плюсовых температурах наружного воздуха;</w:t>
      </w:r>
    </w:p>
    <w:p w14:paraId="68D52DDB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14:paraId="554D13AF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14:paraId="08F90B5A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14:paraId="553528F3" w14:textId="77777777" w:rsidR="00226ADB" w:rsidRPr="007D721D" w:rsidRDefault="00226ADB" w:rsidP="000C4A6B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отсутствует возможность беспрепятственного подъезда к водоему;</w:t>
      </w:r>
    </w:p>
    <w:p w14:paraId="7370E763" w14:textId="77777777" w:rsidR="00226ADB" w:rsidRPr="007D721D" w:rsidRDefault="00226ADB" w:rsidP="000C4A6B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отсутствие указателя (координатной таблички);</w:t>
      </w:r>
    </w:p>
    <w:p w14:paraId="4D69BD7F" w14:textId="77777777" w:rsidR="00226ADB" w:rsidRPr="007D721D" w:rsidRDefault="00226ADB" w:rsidP="000C4A6B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нечётко нанесены надписи, цифры на указателе (координатной табличке);</w:t>
      </w:r>
    </w:p>
    <w:p w14:paraId="6C9786C7" w14:textId="77777777" w:rsidR="00226ADB" w:rsidRPr="007D721D" w:rsidRDefault="00226ADB" w:rsidP="000C4A6B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отсутствует площадка перед водоемом для установки пожарных автомобилей для забора воды;</w:t>
      </w:r>
    </w:p>
    <w:p w14:paraId="0C1A71BD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низкий уровень воды в водоеме (в том числе отсутствует приямок);</w:t>
      </w:r>
    </w:p>
    <w:p w14:paraId="6D8A136F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негерметичен (не держит воду);</w:t>
      </w:r>
    </w:p>
    <w:p w14:paraId="651876DE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отсутствует упорный брус;</w:t>
      </w:r>
    </w:p>
    <w:p w14:paraId="76951210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не закреплён упорный брус;</w:t>
      </w:r>
    </w:p>
    <w:p w14:paraId="4FE2F3D6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неисправен (отсутствует) самотёчный колодец;</w:t>
      </w:r>
    </w:p>
    <w:p w14:paraId="50B134AE" w14:textId="77777777" w:rsidR="00226ADB" w:rsidRPr="007D721D" w:rsidRDefault="00226ADB" w:rsidP="000C4A6B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14:paraId="393ECC2E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14:paraId="392BD9CD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отсутствие указателя (координатной таблички) пирса;</w:t>
      </w:r>
    </w:p>
    <w:p w14:paraId="624F6630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нечётко нанесены надписи, цифры на указателе (координатной табличке);</w:t>
      </w:r>
    </w:p>
    <w:p w14:paraId="1B101BAD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14:paraId="54028653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невозможность беспрепятственного подъезда к пирсу;</w:t>
      </w:r>
    </w:p>
    <w:p w14:paraId="7FE80D1E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отсутствие площадки перед пирсом для разворота пожарной техники.</w:t>
      </w:r>
    </w:p>
    <w:p w14:paraId="044C387B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14:paraId="7B1F6E78" w14:textId="77777777" w:rsidR="00226ADB" w:rsidRPr="007D721D" w:rsidRDefault="00226ADB" w:rsidP="00731CBE">
      <w:pPr>
        <w:pStyle w:val="a3"/>
        <w:tabs>
          <w:tab w:val="left" w:pos="788"/>
        </w:tabs>
        <w:ind w:left="0" w:firstLine="709"/>
        <w:jc w:val="both"/>
        <w:rPr>
          <w:color w:val="000000"/>
        </w:rPr>
      </w:pPr>
      <w:r w:rsidRPr="007D721D">
        <w:rPr>
          <w:color w:val="000000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14:paraId="7FDDDCBD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color w:val="000000"/>
        </w:rPr>
      </w:pPr>
      <w:r w:rsidRPr="007D721D">
        <w:rPr>
          <w:color w:val="000000"/>
        </w:rPr>
        <w:t>3.12. Испытание источников НППВ проводится в соответствии с установленными методиками.</w:t>
      </w:r>
    </w:p>
    <w:p w14:paraId="7D6A3545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</w:pPr>
    </w:p>
    <w:p w14:paraId="6E8A8695" w14:textId="1F3B12BE" w:rsidR="00226ADB" w:rsidRPr="00731CBE" w:rsidRDefault="00226ADB" w:rsidP="00731CBE">
      <w:pPr>
        <w:pStyle w:val="a3"/>
        <w:tabs>
          <w:tab w:val="left" w:pos="788"/>
        </w:tabs>
        <w:ind w:left="0" w:firstLine="788"/>
        <w:jc w:val="center"/>
        <w:rPr>
          <w:b/>
          <w:color w:val="000000"/>
        </w:rPr>
      </w:pPr>
      <w:r w:rsidRPr="00731CBE">
        <w:rPr>
          <w:b/>
          <w:color w:val="000000"/>
        </w:rPr>
        <w:t>4. Ремонт и реконструкция источников НППВ</w:t>
      </w:r>
    </w:p>
    <w:p w14:paraId="5359FF55" w14:textId="77777777" w:rsidR="00226ADB" w:rsidRPr="007D721D" w:rsidRDefault="00226ADB" w:rsidP="00226ADB">
      <w:pPr>
        <w:pStyle w:val="a3"/>
        <w:tabs>
          <w:tab w:val="left" w:pos="788"/>
        </w:tabs>
        <w:ind w:left="0" w:firstLine="788"/>
        <w:jc w:val="both"/>
        <w:rPr>
          <w:color w:val="000000"/>
        </w:rPr>
      </w:pPr>
      <w:r w:rsidRPr="007D721D">
        <w:rPr>
          <w:color w:val="000000"/>
        </w:rPr>
        <w:t xml:space="preserve"> </w:t>
      </w:r>
    </w:p>
    <w:p w14:paraId="3EA54DCD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</w:pPr>
      <w:r w:rsidRPr="007D721D">
        <w:rPr>
          <w:color w:val="000000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14:paraId="66A676DB" w14:textId="77777777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</w:pPr>
      <w:r w:rsidRPr="007D721D">
        <w:rPr>
          <w:color w:val="000000"/>
        </w:rPr>
        <w:lastRenderedPageBreak/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14:paraId="1B2A910B" w14:textId="6D3F2822" w:rsidR="00226ADB" w:rsidRPr="007D721D" w:rsidRDefault="00226ADB" w:rsidP="00731CBE">
      <w:pPr>
        <w:pStyle w:val="a3"/>
        <w:tabs>
          <w:tab w:val="left" w:pos="788"/>
        </w:tabs>
        <w:ind w:left="0" w:firstLine="567"/>
        <w:jc w:val="both"/>
        <w:rPr>
          <w:color w:val="000000"/>
        </w:rPr>
      </w:pPr>
      <w:r w:rsidRPr="007D721D">
        <w:rPr>
          <w:color w:val="000000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</w:t>
      </w:r>
      <w:r w:rsidRPr="007D721D">
        <w:rPr>
          <w:rFonts w:eastAsia="Times New Roman"/>
          <w:spacing w:val="1"/>
        </w:rPr>
        <w:t xml:space="preserve">сумона </w:t>
      </w:r>
      <w:r w:rsidR="00272875">
        <w:rPr>
          <w:rFonts w:eastAsia="Times New Roman"/>
          <w:spacing w:val="1"/>
        </w:rPr>
        <w:t>Ырбан</w:t>
      </w:r>
      <w:r w:rsidRPr="007D721D">
        <w:rPr>
          <w:color w:val="000000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14:paraId="4B0B1289" w14:textId="77777777" w:rsidR="00226ADB" w:rsidRDefault="00226ADB" w:rsidP="00226ADB">
      <w:pPr>
        <w:jc w:val="both"/>
        <w:rPr>
          <w:sz w:val="28"/>
          <w:szCs w:val="28"/>
        </w:rPr>
      </w:pPr>
    </w:p>
    <w:p w14:paraId="02D2ECD0" w14:textId="77777777" w:rsidR="00226ADB" w:rsidRDefault="00226ADB" w:rsidP="00226ADB">
      <w:pPr>
        <w:jc w:val="both"/>
        <w:rPr>
          <w:sz w:val="28"/>
          <w:szCs w:val="28"/>
        </w:rPr>
      </w:pPr>
    </w:p>
    <w:p w14:paraId="70D38F46" w14:textId="77777777" w:rsidR="00226ADB" w:rsidRDefault="00226ADB" w:rsidP="00226ADB">
      <w:pPr>
        <w:jc w:val="both"/>
        <w:rPr>
          <w:sz w:val="28"/>
          <w:szCs w:val="28"/>
        </w:rPr>
      </w:pPr>
    </w:p>
    <w:p w14:paraId="7F2C549C" w14:textId="77777777" w:rsidR="00226ADB" w:rsidRDefault="00226ADB" w:rsidP="00226ADB">
      <w:pPr>
        <w:jc w:val="both"/>
        <w:rPr>
          <w:sz w:val="28"/>
          <w:szCs w:val="28"/>
        </w:rPr>
      </w:pPr>
    </w:p>
    <w:p w14:paraId="62B6CFE4" w14:textId="77777777" w:rsidR="00226ADB" w:rsidRDefault="00226ADB" w:rsidP="00226ADB">
      <w:pPr>
        <w:jc w:val="both"/>
        <w:rPr>
          <w:sz w:val="28"/>
          <w:szCs w:val="28"/>
        </w:rPr>
      </w:pPr>
    </w:p>
    <w:p w14:paraId="1A525B56" w14:textId="77777777" w:rsidR="00226ADB" w:rsidRDefault="00226ADB" w:rsidP="00226ADB">
      <w:pPr>
        <w:jc w:val="both"/>
        <w:rPr>
          <w:sz w:val="28"/>
          <w:szCs w:val="28"/>
        </w:rPr>
      </w:pPr>
    </w:p>
    <w:p w14:paraId="6486AF3B" w14:textId="77777777" w:rsidR="00226ADB" w:rsidRDefault="00226ADB" w:rsidP="00226ADB">
      <w:pPr>
        <w:jc w:val="both"/>
        <w:rPr>
          <w:sz w:val="28"/>
          <w:szCs w:val="28"/>
        </w:rPr>
      </w:pPr>
    </w:p>
    <w:p w14:paraId="1DFD6518" w14:textId="77777777" w:rsidR="00226ADB" w:rsidRDefault="00226ADB" w:rsidP="00226ADB">
      <w:pPr>
        <w:jc w:val="both"/>
        <w:rPr>
          <w:sz w:val="28"/>
          <w:szCs w:val="28"/>
        </w:rPr>
      </w:pPr>
    </w:p>
    <w:p w14:paraId="1D1C0A76" w14:textId="77777777" w:rsidR="00226ADB" w:rsidRDefault="00226ADB" w:rsidP="00226ADB">
      <w:pPr>
        <w:jc w:val="both"/>
        <w:rPr>
          <w:sz w:val="28"/>
          <w:szCs w:val="28"/>
        </w:rPr>
      </w:pPr>
    </w:p>
    <w:p w14:paraId="57CA01F2" w14:textId="77777777" w:rsidR="00226ADB" w:rsidRDefault="00226ADB" w:rsidP="00226ADB">
      <w:pPr>
        <w:jc w:val="both"/>
        <w:rPr>
          <w:sz w:val="28"/>
          <w:szCs w:val="28"/>
        </w:rPr>
      </w:pPr>
    </w:p>
    <w:p w14:paraId="7BB979C7" w14:textId="77777777" w:rsidR="00226ADB" w:rsidRDefault="00226ADB" w:rsidP="00226ADB">
      <w:pPr>
        <w:jc w:val="both"/>
        <w:rPr>
          <w:sz w:val="28"/>
          <w:szCs w:val="28"/>
        </w:rPr>
      </w:pPr>
    </w:p>
    <w:p w14:paraId="1581B178" w14:textId="77777777" w:rsidR="00226ADB" w:rsidRDefault="00226ADB" w:rsidP="00226ADB">
      <w:pPr>
        <w:jc w:val="both"/>
        <w:rPr>
          <w:sz w:val="28"/>
          <w:szCs w:val="28"/>
        </w:rPr>
      </w:pPr>
    </w:p>
    <w:p w14:paraId="2B820AE8" w14:textId="77777777" w:rsidR="00226ADB" w:rsidRDefault="00226ADB" w:rsidP="00226ADB">
      <w:pPr>
        <w:jc w:val="both"/>
        <w:rPr>
          <w:sz w:val="28"/>
          <w:szCs w:val="28"/>
        </w:rPr>
      </w:pPr>
    </w:p>
    <w:p w14:paraId="36E9369B" w14:textId="77777777" w:rsidR="00226ADB" w:rsidRDefault="00226ADB" w:rsidP="00226ADB">
      <w:pPr>
        <w:jc w:val="both"/>
        <w:rPr>
          <w:sz w:val="28"/>
          <w:szCs w:val="28"/>
        </w:rPr>
      </w:pPr>
    </w:p>
    <w:p w14:paraId="2BE0A75C" w14:textId="77777777" w:rsidR="00226ADB" w:rsidRDefault="00226ADB" w:rsidP="00226ADB">
      <w:pPr>
        <w:jc w:val="both"/>
        <w:rPr>
          <w:sz w:val="28"/>
          <w:szCs w:val="28"/>
        </w:rPr>
      </w:pPr>
    </w:p>
    <w:p w14:paraId="64814019" w14:textId="77777777" w:rsidR="00226ADB" w:rsidRDefault="00226ADB" w:rsidP="00226ADB">
      <w:pPr>
        <w:jc w:val="both"/>
        <w:rPr>
          <w:sz w:val="28"/>
          <w:szCs w:val="28"/>
        </w:rPr>
      </w:pPr>
    </w:p>
    <w:p w14:paraId="4D84EA74" w14:textId="77777777" w:rsidR="00226ADB" w:rsidRDefault="00226ADB" w:rsidP="00226ADB">
      <w:pPr>
        <w:jc w:val="both"/>
        <w:rPr>
          <w:sz w:val="28"/>
          <w:szCs w:val="28"/>
        </w:rPr>
      </w:pPr>
    </w:p>
    <w:p w14:paraId="7F234924" w14:textId="77777777" w:rsidR="00226ADB" w:rsidRDefault="00226ADB" w:rsidP="00226ADB">
      <w:pPr>
        <w:jc w:val="both"/>
        <w:rPr>
          <w:sz w:val="28"/>
          <w:szCs w:val="28"/>
        </w:rPr>
      </w:pPr>
    </w:p>
    <w:p w14:paraId="07B9E497" w14:textId="77777777" w:rsidR="00226ADB" w:rsidRDefault="00226ADB" w:rsidP="00226ADB">
      <w:pPr>
        <w:jc w:val="both"/>
        <w:rPr>
          <w:sz w:val="28"/>
          <w:szCs w:val="28"/>
        </w:rPr>
      </w:pPr>
    </w:p>
    <w:p w14:paraId="018327BC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1F981796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28CDA97D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74EBF723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1B74F04B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70331EC5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74306E3D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010211FA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47784204" w14:textId="77777777" w:rsidR="00226ADB" w:rsidRDefault="00226ADB" w:rsidP="00226ADB">
      <w:pPr>
        <w:jc w:val="both"/>
        <w:rPr>
          <w:color w:val="000000"/>
          <w:sz w:val="28"/>
          <w:szCs w:val="28"/>
        </w:rPr>
      </w:pPr>
    </w:p>
    <w:p w14:paraId="6B897502" w14:textId="77777777" w:rsidR="00226ADB" w:rsidRPr="00DB1D4D" w:rsidRDefault="00226ADB" w:rsidP="00226ADB">
      <w:pPr>
        <w:jc w:val="both"/>
        <w:rPr>
          <w:color w:val="000000"/>
          <w:sz w:val="28"/>
          <w:szCs w:val="28"/>
        </w:rPr>
      </w:pPr>
    </w:p>
    <w:p w14:paraId="5BCB62B7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4E4A7761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402115C6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3AF4C3D1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029F57AF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588C655B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6BDA0D04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4CFC326C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337DA17B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67D6A108" w14:textId="77777777" w:rsidR="00272875" w:rsidRDefault="00272875" w:rsidP="00226ADB">
      <w:pPr>
        <w:ind w:left="4820"/>
        <w:jc w:val="center"/>
        <w:rPr>
          <w:color w:val="000000"/>
        </w:rPr>
      </w:pPr>
    </w:p>
    <w:p w14:paraId="135AC611" w14:textId="75A8CD3D" w:rsidR="00226ADB" w:rsidRPr="007D721D" w:rsidRDefault="00226ADB" w:rsidP="00226ADB">
      <w:pPr>
        <w:ind w:left="4820"/>
        <w:jc w:val="center"/>
        <w:rPr>
          <w:color w:val="000000"/>
        </w:rPr>
      </w:pPr>
      <w:r w:rsidRPr="007D721D">
        <w:rPr>
          <w:color w:val="000000"/>
        </w:rPr>
        <w:lastRenderedPageBreak/>
        <w:t>Приложение № 2</w:t>
      </w:r>
    </w:p>
    <w:p w14:paraId="1C6D22DD" w14:textId="77777777" w:rsidR="00226ADB" w:rsidRPr="007D721D" w:rsidRDefault="00226ADB" w:rsidP="00226ADB">
      <w:pPr>
        <w:ind w:left="4820"/>
        <w:jc w:val="center"/>
        <w:rPr>
          <w:color w:val="000000"/>
        </w:rPr>
      </w:pPr>
      <w:r w:rsidRPr="007D721D">
        <w:rPr>
          <w:color w:val="000000"/>
        </w:rPr>
        <w:t xml:space="preserve">Утверждено </w:t>
      </w:r>
    </w:p>
    <w:p w14:paraId="34106336" w14:textId="77777777" w:rsidR="00D02B8C" w:rsidRPr="007D721D" w:rsidRDefault="00D02B8C" w:rsidP="00D02B8C">
      <w:pPr>
        <w:ind w:left="4820"/>
        <w:jc w:val="center"/>
      </w:pPr>
      <w:r w:rsidRPr="007D721D">
        <w:rPr>
          <w:color w:val="000000"/>
        </w:rPr>
        <w:t>постановлением администрации</w:t>
      </w:r>
    </w:p>
    <w:p w14:paraId="73BAD8CB" w14:textId="77777777" w:rsidR="00D02B8C" w:rsidRPr="007D721D" w:rsidRDefault="00D02B8C" w:rsidP="00D02B8C">
      <w:pPr>
        <w:ind w:left="4820"/>
        <w:jc w:val="center"/>
      </w:pPr>
      <w:r w:rsidRPr="007D721D">
        <w:rPr>
          <w:color w:val="000000"/>
        </w:rPr>
        <w:t>муниципального образования</w:t>
      </w:r>
    </w:p>
    <w:p w14:paraId="621BDD34" w14:textId="77777777" w:rsidR="00D02B8C" w:rsidRDefault="00D02B8C" w:rsidP="00D02B8C">
      <w:pPr>
        <w:ind w:left="4820"/>
        <w:jc w:val="center"/>
        <w:rPr>
          <w:spacing w:val="1"/>
        </w:rPr>
      </w:pPr>
      <w:r w:rsidRPr="007D721D">
        <w:rPr>
          <w:spacing w:val="1"/>
        </w:rPr>
        <w:t xml:space="preserve">сельского поселения сумона </w:t>
      </w:r>
      <w:r>
        <w:rPr>
          <w:spacing w:val="1"/>
        </w:rPr>
        <w:t xml:space="preserve">Ырбан </w:t>
      </w:r>
    </w:p>
    <w:p w14:paraId="6201FEA9" w14:textId="77777777" w:rsidR="00D02B8C" w:rsidRPr="007D721D" w:rsidRDefault="00D02B8C" w:rsidP="00D02B8C">
      <w:pPr>
        <w:ind w:left="4820"/>
        <w:jc w:val="center"/>
        <w:rPr>
          <w:spacing w:val="1"/>
        </w:rPr>
      </w:pPr>
      <w:r>
        <w:rPr>
          <w:spacing w:val="1"/>
        </w:rPr>
        <w:t>Тоджинского кожууна</w:t>
      </w:r>
    </w:p>
    <w:p w14:paraId="01939362" w14:textId="77777777" w:rsidR="00D02B8C" w:rsidRPr="007D721D" w:rsidRDefault="00D02B8C" w:rsidP="00D02B8C">
      <w:pPr>
        <w:ind w:left="4820"/>
        <w:jc w:val="center"/>
        <w:rPr>
          <w:b/>
          <w:color w:val="000000"/>
        </w:rPr>
      </w:pPr>
      <w:r w:rsidRPr="007D721D">
        <w:rPr>
          <w:rFonts w:cs="Times New Roman CYR"/>
          <w:color w:val="000000"/>
        </w:rPr>
        <w:t>от «</w:t>
      </w:r>
      <w:r>
        <w:rPr>
          <w:rFonts w:cs="Times New Roman CYR"/>
          <w:color w:val="000000"/>
        </w:rPr>
        <w:t>05</w:t>
      </w:r>
      <w:r w:rsidRPr="007D721D">
        <w:rPr>
          <w:rFonts w:cs="Times New Roman CYR"/>
          <w:color w:val="000000"/>
        </w:rPr>
        <w:t xml:space="preserve">» </w:t>
      </w:r>
      <w:r>
        <w:rPr>
          <w:rFonts w:cs="Times New Roman CYR"/>
          <w:color w:val="000000"/>
        </w:rPr>
        <w:t>апреля</w:t>
      </w:r>
      <w:r w:rsidRPr="007D721D">
        <w:rPr>
          <w:rFonts w:cs="Times New Roman CYR"/>
          <w:color w:val="000000"/>
        </w:rPr>
        <w:t xml:space="preserve"> 2024 г. № </w:t>
      </w:r>
      <w:r>
        <w:rPr>
          <w:rFonts w:cs="Times New Roman CYR"/>
          <w:color w:val="000000"/>
        </w:rPr>
        <w:t>19</w:t>
      </w:r>
    </w:p>
    <w:p w14:paraId="10F23A16" w14:textId="77777777" w:rsidR="00226ADB" w:rsidRPr="007D721D" w:rsidRDefault="00226ADB" w:rsidP="00226ADB">
      <w:pPr>
        <w:jc w:val="both"/>
        <w:rPr>
          <w:color w:val="000000"/>
        </w:rPr>
      </w:pPr>
    </w:p>
    <w:p w14:paraId="37AB1750" w14:textId="02C4C3DE" w:rsidR="00226ADB" w:rsidRPr="00770F57" w:rsidRDefault="00226ADB" w:rsidP="00226ADB">
      <w:pPr>
        <w:pStyle w:val="a4"/>
        <w:jc w:val="center"/>
        <w:rPr>
          <w:b/>
          <w:sz w:val="28"/>
          <w:szCs w:val="28"/>
        </w:rPr>
      </w:pPr>
      <w:r w:rsidRPr="00770F57">
        <w:rPr>
          <w:b/>
          <w:color w:val="000000"/>
          <w:sz w:val="28"/>
          <w:szCs w:val="28"/>
        </w:rPr>
        <w:t xml:space="preserve">Перечень источников наружного противопожарного водоснабжения в </w:t>
      </w:r>
      <w:r w:rsidR="00AE137B">
        <w:rPr>
          <w:b/>
          <w:color w:val="000000"/>
          <w:sz w:val="28"/>
          <w:szCs w:val="28"/>
        </w:rPr>
        <w:t>СПС</w:t>
      </w:r>
      <w:r w:rsidRPr="00770F57">
        <w:rPr>
          <w:rFonts w:eastAsia="Times New Roman"/>
          <w:b/>
          <w:spacing w:val="1"/>
          <w:sz w:val="28"/>
          <w:szCs w:val="28"/>
        </w:rPr>
        <w:t xml:space="preserve"> </w:t>
      </w:r>
      <w:r w:rsidR="00AE137B">
        <w:rPr>
          <w:rFonts w:eastAsia="Times New Roman"/>
          <w:b/>
          <w:spacing w:val="1"/>
          <w:sz w:val="28"/>
          <w:szCs w:val="28"/>
        </w:rPr>
        <w:t>Ырбан</w:t>
      </w:r>
      <w:r w:rsidRPr="00770F57">
        <w:rPr>
          <w:b/>
          <w:color w:val="000000"/>
          <w:sz w:val="28"/>
          <w:szCs w:val="28"/>
        </w:rPr>
        <w:t xml:space="preserve"> и на прилегающ</w:t>
      </w:r>
      <w:r w:rsidR="00AE137B">
        <w:rPr>
          <w:b/>
          <w:color w:val="000000"/>
          <w:sz w:val="28"/>
          <w:szCs w:val="28"/>
        </w:rPr>
        <w:t>ей</w:t>
      </w:r>
      <w:r w:rsidRPr="00770F57">
        <w:rPr>
          <w:b/>
          <w:color w:val="000000"/>
          <w:sz w:val="28"/>
          <w:szCs w:val="28"/>
        </w:rPr>
        <w:t xml:space="preserve"> территори</w:t>
      </w:r>
      <w:r w:rsidR="00AE137B">
        <w:rPr>
          <w:b/>
          <w:color w:val="000000"/>
          <w:sz w:val="28"/>
          <w:szCs w:val="28"/>
        </w:rPr>
        <w:t>и</w:t>
      </w:r>
    </w:p>
    <w:p w14:paraId="39AA302E" w14:textId="77777777" w:rsidR="00226ADB" w:rsidRPr="00663D41" w:rsidRDefault="00226ADB" w:rsidP="00226ADB">
      <w:pPr>
        <w:pStyle w:val="a4"/>
        <w:jc w:val="both"/>
        <w:rPr>
          <w:color w:val="000000"/>
          <w:sz w:val="28"/>
          <w:szCs w:val="28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540"/>
        <w:gridCol w:w="2646"/>
        <w:gridCol w:w="2236"/>
        <w:gridCol w:w="3393"/>
        <w:gridCol w:w="1032"/>
      </w:tblGrid>
      <w:tr w:rsidR="00226ADB" w:rsidRPr="00770F57" w14:paraId="4E66E4FE" w14:textId="77777777" w:rsidTr="006A0EE4">
        <w:trPr>
          <w:trHeight w:val="322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1F90" w14:textId="77777777" w:rsidR="00226ADB" w:rsidRPr="00770F57" w:rsidRDefault="00226ADB" w:rsidP="006A0EE4">
            <w:pPr>
              <w:jc w:val="center"/>
            </w:pPr>
            <w:r w:rsidRPr="00770F57">
              <w:t>№</w:t>
            </w:r>
          </w:p>
          <w:p w14:paraId="1952C2C3" w14:textId="77777777" w:rsidR="00226ADB" w:rsidRPr="00770F57" w:rsidRDefault="00226ADB" w:rsidP="006A0EE4">
            <w:pPr>
              <w:jc w:val="center"/>
            </w:pPr>
            <w:r w:rsidRPr="00770F57"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7873" w14:textId="77777777" w:rsidR="00226ADB" w:rsidRPr="00770F57" w:rsidRDefault="00226ADB" w:rsidP="006A0EE4">
            <w:pPr>
              <w:jc w:val="center"/>
            </w:pPr>
            <w:r w:rsidRPr="00770F57"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A3CC" w14:textId="77777777" w:rsidR="00226ADB" w:rsidRPr="00770F57" w:rsidRDefault="00226ADB" w:rsidP="006A0EE4">
            <w:pPr>
              <w:jc w:val="center"/>
            </w:pPr>
            <w:r w:rsidRPr="00770F57"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C903" w14:textId="77777777" w:rsidR="00226ADB" w:rsidRPr="00770F57" w:rsidRDefault="00226ADB" w:rsidP="006A0EE4">
            <w:pPr>
              <w:ind w:right="-49"/>
              <w:jc w:val="center"/>
            </w:pPr>
            <w:r w:rsidRPr="00770F57"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5455" w14:textId="77777777" w:rsidR="00226ADB" w:rsidRPr="00770F57" w:rsidRDefault="00226ADB" w:rsidP="006A0EE4">
            <w:pPr>
              <w:jc w:val="center"/>
            </w:pPr>
            <w:r w:rsidRPr="00770F57">
              <w:t>емкость (</w:t>
            </w:r>
            <w:proofErr w:type="spellStart"/>
            <w:proofErr w:type="gramStart"/>
            <w:r w:rsidRPr="00770F57">
              <w:t>куб.м</w:t>
            </w:r>
            <w:proofErr w:type="spellEnd"/>
            <w:proofErr w:type="gramEnd"/>
            <w:r w:rsidRPr="00770F57">
              <w:t>)</w:t>
            </w:r>
          </w:p>
        </w:tc>
      </w:tr>
      <w:tr w:rsidR="00226ADB" w:rsidRPr="00770F57" w14:paraId="6213F578" w14:textId="77777777" w:rsidTr="006A0EE4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D33E" w14:textId="77777777" w:rsidR="00226ADB" w:rsidRPr="00770F57" w:rsidRDefault="00226ADB" w:rsidP="006A0EE4">
            <w:pPr>
              <w:snapToGrid w:val="0"/>
              <w:jc w:val="both"/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CBBD" w14:textId="77777777" w:rsidR="00226ADB" w:rsidRPr="00770F57" w:rsidRDefault="00226ADB" w:rsidP="006A0EE4">
            <w:pPr>
              <w:snapToGrid w:val="0"/>
              <w:jc w:val="both"/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DFCF" w14:textId="77777777" w:rsidR="00226ADB" w:rsidRPr="00770F57" w:rsidRDefault="00226ADB" w:rsidP="006A0EE4">
            <w:pPr>
              <w:snapToGrid w:val="0"/>
              <w:jc w:val="both"/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F35A" w14:textId="77777777" w:rsidR="00226ADB" w:rsidRPr="00770F57" w:rsidRDefault="00226ADB" w:rsidP="006A0EE4">
            <w:pPr>
              <w:snapToGrid w:val="0"/>
              <w:jc w:val="both"/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6D6E" w14:textId="77777777" w:rsidR="00226ADB" w:rsidRPr="00770F57" w:rsidRDefault="00226ADB" w:rsidP="006A0EE4">
            <w:pPr>
              <w:snapToGrid w:val="0"/>
              <w:jc w:val="both"/>
            </w:pPr>
          </w:p>
        </w:tc>
      </w:tr>
      <w:tr w:rsidR="00226ADB" w:rsidRPr="00770F57" w14:paraId="6DA1B4B2" w14:textId="77777777" w:rsidTr="006A0EE4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E01A" w14:textId="77777777" w:rsidR="00226ADB" w:rsidRPr="00770F57" w:rsidRDefault="00226ADB" w:rsidP="006A0EE4">
            <w:pPr>
              <w:jc w:val="both"/>
            </w:pPr>
            <w:r w:rsidRPr="00770F57"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0151" w14:textId="1AC9ED93" w:rsidR="00226ADB" w:rsidRPr="00770F57" w:rsidRDefault="00AE137B" w:rsidP="006A0EE4">
            <w:pPr>
              <w:jc w:val="both"/>
            </w:pPr>
            <w: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38EC" w14:textId="0FA59333" w:rsidR="00226ADB" w:rsidRPr="00770F57" w:rsidRDefault="00C04853" w:rsidP="006A0EE4">
            <w:pPr>
              <w:jc w:val="both"/>
            </w:pPr>
            <w:r>
              <w:t>Промышленная 25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8DEC" w14:textId="4A1D8113" w:rsidR="00226ADB" w:rsidRPr="00770F57" w:rsidRDefault="00C04853" w:rsidP="006A0EE4">
            <w:pPr>
              <w:jc w:val="both"/>
            </w:pPr>
            <w:r>
              <w:t>ООО «Дизель»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8EEB" w14:textId="2847BCC5" w:rsidR="00226ADB" w:rsidRPr="00770F57" w:rsidRDefault="00C246E1" w:rsidP="006A0EE4">
            <w:pPr>
              <w:jc w:val="both"/>
            </w:pPr>
            <w:r>
              <w:t>15</w:t>
            </w:r>
          </w:p>
        </w:tc>
      </w:tr>
      <w:tr w:rsidR="00226ADB" w:rsidRPr="00770F57" w14:paraId="3AB11701" w14:textId="77777777" w:rsidTr="006A0EE4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FD02" w14:textId="77777777" w:rsidR="00226ADB" w:rsidRPr="00770F57" w:rsidRDefault="00226ADB" w:rsidP="00226ADB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jc w:val="both"/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28BE" w14:textId="0DFED77E" w:rsidR="00226ADB" w:rsidRPr="00770F57" w:rsidRDefault="00C04853" w:rsidP="006A0EE4">
            <w:pPr>
              <w:jc w:val="both"/>
            </w:pPr>
            <w: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D3F7" w14:textId="4E157DBD" w:rsidR="00226ADB" w:rsidRPr="00770F57" w:rsidRDefault="00C246E1" w:rsidP="006A0EE4">
            <w:pPr>
              <w:jc w:val="both"/>
            </w:pPr>
            <w:r>
              <w:t>Промышленная 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ADDB" w14:textId="3AA2AD79" w:rsidR="00226ADB" w:rsidRPr="00770F57" w:rsidRDefault="00C246E1" w:rsidP="006A0EE4">
            <w:pPr>
              <w:jc w:val="both"/>
            </w:pPr>
            <w:r>
              <w:t xml:space="preserve">МБОУ </w:t>
            </w:r>
            <w:proofErr w:type="spellStart"/>
            <w:r>
              <w:t>Ырбанская</w:t>
            </w:r>
            <w:proofErr w:type="spellEnd"/>
            <w:r>
              <w:t xml:space="preserve"> СОШ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7F9A" w14:textId="0DE5DACB" w:rsidR="00226ADB" w:rsidRPr="00770F57" w:rsidRDefault="00C246E1" w:rsidP="006A0EE4">
            <w:pPr>
              <w:jc w:val="both"/>
            </w:pPr>
            <w:r>
              <w:t>3</w:t>
            </w:r>
          </w:p>
        </w:tc>
      </w:tr>
      <w:tr w:rsidR="00226ADB" w:rsidRPr="00770F57" w14:paraId="10E848B3" w14:textId="77777777" w:rsidTr="006A0EE4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55F5" w14:textId="77777777" w:rsidR="00226ADB" w:rsidRPr="00770F57" w:rsidRDefault="00226ADB" w:rsidP="00226ADB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jc w:val="both"/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749D" w14:textId="049DB8CC" w:rsidR="00226ADB" w:rsidRPr="00770F57" w:rsidRDefault="00C04853" w:rsidP="006A0EE4">
            <w:pPr>
              <w:jc w:val="both"/>
            </w:pPr>
            <w: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985C" w14:textId="648CCC1B" w:rsidR="00226ADB" w:rsidRPr="00770F57" w:rsidRDefault="00C246E1" w:rsidP="006A0EE4">
            <w:pPr>
              <w:jc w:val="both"/>
            </w:pPr>
            <w:r>
              <w:t>Кара-</w:t>
            </w:r>
            <w:proofErr w:type="spellStart"/>
            <w:r>
              <w:t>суг</w:t>
            </w:r>
            <w:proofErr w:type="spellEnd"/>
            <w:r>
              <w:t xml:space="preserve"> 23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B56C" w14:textId="106E7D0A" w:rsidR="00226ADB" w:rsidRPr="00770F57" w:rsidRDefault="008143D5" w:rsidP="006A0EE4">
            <w:pPr>
              <w:jc w:val="both"/>
            </w:pPr>
            <w:proofErr w:type="spellStart"/>
            <w:r>
              <w:t>Голевская</w:t>
            </w:r>
            <w:proofErr w:type="spellEnd"/>
            <w:r>
              <w:t xml:space="preserve"> ГРК Нефтебаза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CC53" w14:textId="462DF758" w:rsidR="00226ADB" w:rsidRPr="00770F57" w:rsidRDefault="008143D5" w:rsidP="006A0EE4">
            <w:pPr>
              <w:jc w:val="both"/>
            </w:pPr>
            <w:r>
              <w:t>60</w:t>
            </w:r>
          </w:p>
        </w:tc>
      </w:tr>
      <w:tr w:rsidR="00C04853" w:rsidRPr="00770F57" w14:paraId="6A80C2C4" w14:textId="77777777" w:rsidTr="006A0EE4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D01B" w14:textId="77777777" w:rsidR="00C04853" w:rsidRPr="00770F57" w:rsidRDefault="00C04853" w:rsidP="00226ADB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jc w:val="both"/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63E4" w14:textId="78AFED65" w:rsidR="00C04853" w:rsidRDefault="00C04853" w:rsidP="006A0EE4">
            <w:pPr>
              <w:jc w:val="both"/>
            </w:pPr>
            <w:r>
              <w:t xml:space="preserve">Пожарный </w:t>
            </w:r>
            <w:r>
              <w:t>пирс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F1A1" w14:textId="770404A5" w:rsidR="00C04853" w:rsidRPr="00770F57" w:rsidRDefault="008143D5" w:rsidP="006A0EE4">
            <w:pPr>
              <w:jc w:val="both"/>
            </w:pPr>
            <w:r>
              <w:t>Ручей Кара-</w:t>
            </w:r>
            <w:proofErr w:type="spellStart"/>
            <w:r>
              <w:t>суг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7220" w14:textId="20483732" w:rsidR="00C04853" w:rsidRPr="00770F57" w:rsidRDefault="008143D5" w:rsidP="006A0EE4">
            <w:pPr>
              <w:jc w:val="both"/>
            </w:pPr>
            <w:r>
              <w:t>Администрация СПС Ырбан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F7C9" w14:textId="77777777" w:rsidR="00C04853" w:rsidRPr="00770F57" w:rsidRDefault="00C04853" w:rsidP="006A0EE4">
            <w:pPr>
              <w:jc w:val="both"/>
            </w:pPr>
          </w:p>
        </w:tc>
      </w:tr>
    </w:tbl>
    <w:p w14:paraId="3A39A583" w14:textId="77777777" w:rsidR="00226ADB" w:rsidRPr="00663D41" w:rsidRDefault="00226ADB" w:rsidP="00226ADB">
      <w:pPr>
        <w:tabs>
          <w:tab w:val="left" w:pos="7230"/>
        </w:tabs>
        <w:ind w:firstLine="709"/>
        <w:jc w:val="both"/>
        <w:rPr>
          <w:sz w:val="28"/>
          <w:szCs w:val="28"/>
        </w:rPr>
      </w:pPr>
    </w:p>
    <w:p w14:paraId="508F6C0E" w14:textId="77777777" w:rsidR="00226ADB" w:rsidRPr="00663D41" w:rsidRDefault="00226ADB" w:rsidP="00226ADB">
      <w:pPr>
        <w:tabs>
          <w:tab w:val="left" w:pos="7230"/>
        </w:tabs>
        <w:ind w:firstLine="709"/>
        <w:jc w:val="both"/>
        <w:rPr>
          <w:sz w:val="28"/>
          <w:szCs w:val="28"/>
        </w:rPr>
      </w:pPr>
    </w:p>
    <w:p w14:paraId="0FF05DAD" w14:textId="77777777" w:rsidR="00226ADB" w:rsidRDefault="00226ADB"/>
    <w:sectPr w:rsidR="0022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6B90"/>
    <w:multiLevelType w:val="multilevel"/>
    <w:tmpl w:val="739CBA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91D93"/>
    <w:multiLevelType w:val="hybridMultilevel"/>
    <w:tmpl w:val="92D0E08C"/>
    <w:lvl w:ilvl="0" w:tplc="3DC2AAA8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7C"/>
    <w:rsid w:val="00000190"/>
    <w:rsid w:val="00013544"/>
    <w:rsid w:val="00072340"/>
    <w:rsid w:val="000C4A6B"/>
    <w:rsid w:val="00226ADB"/>
    <w:rsid w:val="00272875"/>
    <w:rsid w:val="004571C9"/>
    <w:rsid w:val="00484DFF"/>
    <w:rsid w:val="004975A3"/>
    <w:rsid w:val="00597F1F"/>
    <w:rsid w:val="006A0F96"/>
    <w:rsid w:val="006C5EDD"/>
    <w:rsid w:val="00731CBE"/>
    <w:rsid w:val="00785958"/>
    <w:rsid w:val="007B74B2"/>
    <w:rsid w:val="008143D5"/>
    <w:rsid w:val="00884438"/>
    <w:rsid w:val="008E5551"/>
    <w:rsid w:val="009016C4"/>
    <w:rsid w:val="009A064E"/>
    <w:rsid w:val="009C5FBA"/>
    <w:rsid w:val="00A77C87"/>
    <w:rsid w:val="00AE137B"/>
    <w:rsid w:val="00B83F13"/>
    <w:rsid w:val="00B9057C"/>
    <w:rsid w:val="00C04853"/>
    <w:rsid w:val="00C246E1"/>
    <w:rsid w:val="00C376AA"/>
    <w:rsid w:val="00C44DED"/>
    <w:rsid w:val="00C75867"/>
    <w:rsid w:val="00CD3373"/>
    <w:rsid w:val="00D02B8C"/>
    <w:rsid w:val="00D506B6"/>
    <w:rsid w:val="00DB4015"/>
    <w:rsid w:val="00DF2613"/>
    <w:rsid w:val="00E14FB9"/>
    <w:rsid w:val="00E408C6"/>
    <w:rsid w:val="00E640E5"/>
    <w:rsid w:val="00F20814"/>
    <w:rsid w:val="00F3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093E"/>
  <w15:chartTrackingRefBased/>
  <w15:docId w15:val="{801B8971-30C4-43F9-8C59-A8AB9FF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6ADB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styleId="a4">
    <w:name w:val="Body Text Indent"/>
    <w:basedOn w:val="a"/>
    <w:link w:val="a5"/>
    <w:uiPriority w:val="99"/>
    <w:semiHidden/>
    <w:unhideWhenUsed/>
    <w:rsid w:val="00226ADB"/>
    <w:pPr>
      <w:widowControl/>
      <w:autoSpaceDE/>
      <w:autoSpaceDN/>
      <w:adjustRightInd/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26A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77C87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A77C87"/>
    <w:rPr>
      <w:rFonts w:ascii="Times New Roman" w:hAnsi="Times New Roman" w:cs="Times New Roman" w:hint="default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2024-04-23T07:35:00Z</dcterms:created>
  <dcterms:modified xsi:type="dcterms:W3CDTF">2024-04-23T08:15:00Z</dcterms:modified>
</cp:coreProperties>
</file>