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F76890" w:rsidTr="00F76890">
        <w:trPr>
          <w:trHeight w:val="2561"/>
        </w:trPr>
        <w:tc>
          <w:tcPr>
            <w:tcW w:w="4695" w:type="dxa"/>
          </w:tcPr>
          <w:p w:rsidR="00F76890" w:rsidRDefault="00F76890" w:rsidP="00F54AD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76890" w:rsidRDefault="00F76890" w:rsidP="00F54A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F76890" w:rsidRDefault="00F76890" w:rsidP="00F54A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F76890" w:rsidRDefault="00F76890" w:rsidP="00F54A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F76890" w:rsidRDefault="00F76890" w:rsidP="00F54A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F76890" w:rsidRDefault="00F76890" w:rsidP="00F54A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76890" w:rsidRDefault="00F76890" w:rsidP="00F54ADC">
            <w:pPr>
              <w:spacing w:after="0" w:line="276" w:lineRule="auto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F76890" w:rsidRDefault="00F76890" w:rsidP="00F54ADC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33645992" r:id="rId5"/>
              </w:object>
            </w:r>
          </w:p>
        </w:tc>
        <w:tc>
          <w:tcPr>
            <w:tcW w:w="4270" w:type="dxa"/>
          </w:tcPr>
          <w:p w:rsidR="00F76890" w:rsidRDefault="00F76890" w:rsidP="00F54ADC">
            <w:pPr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F76890" w:rsidRDefault="00F76890" w:rsidP="00F54AD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F76890" w:rsidRDefault="00F76890" w:rsidP="00F54AD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F76890" w:rsidRDefault="00F76890" w:rsidP="00F54AD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F76890" w:rsidRDefault="00F76890" w:rsidP="00F54A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F76890" w:rsidRDefault="00F76890" w:rsidP="00F54A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F76890" w:rsidRDefault="00F76890" w:rsidP="00F54A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F76890" w:rsidRDefault="00F76890" w:rsidP="00F54ADC">
            <w:pPr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F76890" w:rsidTr="00F76890">
        <w:trPr>
          <w:trHeight w:val="323"/>
        </w:trPr>
        <w:tc>
          <w:tcPr>
            <w:tcW w:w="4695" w:type="dxa"/>
            <w:hideMark/>
          </w:tcPr>
          <w:p w:rsidR="00F76890" w:rsidRDefault="00F76890" w:rsidP="00F54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 28</w:t>
            </w:r>
          </w:p>
        </w:tc>
        <w:tc>
          <w:tcPr>
            <w:tcW w:w="1625" w:type="dxa"/>
          </w:tcPr>
          <w:p w:rsidR="00F76890" w:rsidRDefault="00F76890" w:rsidP="00F54ADC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0" w:type="dxa"/>
            <w:hideMark/>
          </w:tcPr>
          <w:p w:rsidR="00F76890" w:rsidRDefault="00F76890" w:rsidP="00F54A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«27</w:t>
            </w:r>
            <w:r>
              <w:rPr>
                <w:rFonts w:ascii="Times New Roman" w:eastAsia="Times New Roman" w:hAnsi="Times New Roman" w:cs="Times New Roman"/>
              </w:rPr>
              <w:t>» декабря 2022 г.</w:t>
            </w:r>
          </w:p>
        </w:tc>
      </w:tr>
    </w:tbl>
    <w:p w:rsidR="00F76890" w:rsidRDefault="00F76890" w:rsidP="00F7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76890" w:rsidRDefault="00F76890" w:rsidP="00F7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6890" w:rsidRDefault="00F76890" w:rsidP="00F7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F76890" w:rsidRDefault="00F76890" w:rsidP="00F7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6890" w:rsidRPr="001A2674" w:rsidRDefault="00F76890" w:rsidP="001A26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постановление администра</w:t>
      </w:r>
      <w:r w:rsidRPr="001A267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СПС Ырбан от 11.02.2020г. №3</w:t>
      </w:r>
      <w:r w:rsidRPr="001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муниципального стандарта внутреннего финансового аудита «</w:t>
      </w:r>
      <w:r w:rsidR="00D5695E" w:rsidRPr="001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и порядок организации, случаи и порядок передачи полномочий по осуществлению </w:t>
      </w:r>
      <w:r w:rsidRPr="001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финансового аудита» </w:t>
      </w:r>
    </w:p>
    <w:p w:rsidR="00F76890" w:rsidRPr="001A2674" w:rsidRDefault="00F76890" w:rsidP="001A26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2674">
        <w:rPr>
          <w:rFonts w:ascii="Times New Roman" w:hAnsi="Times New Roman" w:cs="Times New Roman"/>
          <w:sz w:val="24"/>
          <w:szCs w:val="24"/>
        </w:rPr>
        <w:t>На основании Протеста прокуратуры Тоджинско</w:t>
      </w:r>
      <w:r w:rsidR="004D21B5" w:rsidRPr="001A2674">
        <w:rPr>
          <w:rFonts w:ascii="Times New Roman" w:hAnsi="Times New Roman" w:cs="Times New Roman"/>
          <w:sz w:val="24"/>
          <w:szCs w:val="24"/>
        </w:rPr>
        <w:t>го района от 23.12.2022г. №7-6-3</w:t>
      </w:r>
      <w:r w:rsidRPr="001A2674">
        <w:rPr>
          <w:rFonts w:ascii="Times New Roman" w:hAnsi="Times New Roman" w:cs="Times New Roman"/>
          <w:sz w:val="24"/>
          <w:szCs w:val="24"/>
        </w:rPr>
        <w:t>-2022, администрация СПС Ырбан ПОСТАНОВЛЯЕТ:</w:t>
      </w:r>
    </w:p>
    <w:p w:rsidR="00F76890" w:rsidRPr="001A2674" w:rsidRDefault="004D21B5" w:rsidP="001A26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1.п 11</w:t>
      </w:r>
      <w:r w:rsidR="00F76890" w:rsidRPr="001A2674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 </w:t>
      </w:r>
    </w:p>
    <w:p w:rsidR="00AF6F3E" w:rsidRPr="001A2674" w:rsidRDefault="004D21B5" w:rsidP="001A2674">
      <w:pPr>
        <w:pStyle w:val="s1"/>
        <w:shd w:val="clear" w:color="auto" w:fill="FFFFFF"/>
        <w:spacing w:before="0" w:beforeAutospacing="0" w:after="300" w:afterAutospacing="0"/>
        <w:jc w:val="both"/>
      </w:pPr>
      <w:r w:rsidRPr="001A2674">
        <w:t>«Решение об упрощенном осуществлении внутреннего финансового аудита принимается при одновременном соблюдении следующих требований:</w:t>
      </w:r>
    </w:p>
    <w:p w:rsidR="004D21B5" w:rsidRPr="004D21B5" w:rsidRDefault="004D21B5" w:rsidP="001A2674">
      <w:pPr>
        <w:pStyle w:val="s1"/>
        <w:shd w:val="clear" w:color="auto" w:fill="FFFFFF"/>
        <w:spacing w:before="0" w:beforeAutospacing="0" w:after="300" w:afterAutospacing="0"/>
        <w:jc w:val="both"/>
      </w:pPr>
      <w:r w:rsidRPr="004D21B5">
        <w:t>а) отсутствие возможности образования субъекта внутреннего финансового аудита;</w:t>
      </w:r>
    </w:p>
    <w:p w:rsidR="004D21B5" w:rsidRPr="004D21B5" w:rsidRDefault="004D21B5" w:rsidP="001A2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возможности передачи полномочий по осуществлению внутреннего финансового аудита, в том числе по причине отсутствия предусмотренного </w:t>
      </w:r>
      <w:hyperlink r:id="rId6" w:anchor="block_1162" w:history="1">
        <w:r w:rsidRPr="004D21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 пункта 16</w:t>
        </w:r>
      </w:hyperlink>
      <w:r w:rsidRPr="004D2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Стандарта согласования передачи полномочий по осуществлению внутреннего финансового аудита со стороны руководителя главного администратора (администратора) бюджетных средств, которому могут быть переданы указанные полномочия;</w:t>
      </w:r>
    </w:p>
    <w:p w:rsidR="004D21B5" w:rsidRPr="004D21B5" w:rsidRDefault="004D21B5" w:rsidP="001A267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руководителем главного администратора (администратора) бюджетных средств операций (действий) по выполнению бюджетных процедур;</w:t>
      </w:r>
    </w:p>
    <w:p w:rsidR="004D21B5" w:rsidRPr="004D21B5" w:rsidRDefault="004D21B5" w:rsidP="001A267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не более двух подведомственных</w:t>
      </w:r>
      <w:bookmarkStart w:id="0" w:name="_GoBack"/>
      <w:bookmarkEnd w:id="0"/>
      <w:r w:rsidRPr="004D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администраторов бюджетных средств;</w:t>
      </w:r>
    </w:p>
    <w:p w:rsidR="004D21B5" w:rsidRPr="004D21B5" w:rsidRDefault="004D21B5" w:rsidP="001A267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B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наличие не более трех бюджетных и (или) автономных учреждений, в отношении которых осуществляются функции и полномочия учредителя государственных (муниципальных) учреждений, и (или) государственных (муниципальных) унитарных предприятий, в отношении которых осуществляются права собственника имущества соответствующего публично-правового образования.</w:t>
      </w:r>
    </w:p>
    <w:p w:rsidR="004D21B5" w:rsidRDefault="004D21B5" w:rsidP="00F768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6890" w:rsidRDefault="00F76890" w:rsidP="00F76890">
      <w:pPr>
        <w:shd w:val="clear" w:color="auto" w:fill="FFFFFF"/>
        <w:spacing w:after="300" w:line="240" w:lineRule="auto"/>
        <w:jc w:val="both"/>
        <w:rPr>
          <w:rStyle w:val="FontStyle18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Style w:val="FontStyle18"/>
          <w:sz w:val="24"/>
          <w:szCs w:val="24"/>
        </w:rPr>
        <w:t>Контроль над исполнением данного постановления оставляю за собой.</w:t>
      </w:r>
    </w:p>
    <w:p w:rsidR="00F76890" w:rsidRDefault="00F76890" w:rsidP="00F76890">
      <w:pPr>
        <w:pStyle w:val="Style9"/>
        <w:widowControl/>
        <w:tabs>
          <w:tab w:val="left" w:pos="840"/>
        </w:tabs>
        <w:ind w:firstLine="0"/>
        <w:rPr>
          <w:rStyle w:val="FontStyle18"/>
        </w:rPr>
      </w:pPr>
    </w:p>
    <w:p w:rsidR="00F76890" w:rsidRDefault="00F76890" w:rsidP="00F76890">
      <w:pPr>
        <w:pStyle w:val="Style9"/>
        <w:widowControl/>
        <w:tabs>
          <w:tab w:val="left" w:pos="840"/>
        </w:tabs>
        <w:ind w:firstLine="0"/>
      </w:pPr>
      <w:r>
        <w:rPr>
          <w:rStyle w:val="FontStyle18"/>
        </w:rPr>
        <w:t>Председатель администрации                                   И. Н. Радионов</w:t>
      </w:r>
    </w:p>
    <w:p w:rsidR="00636178" w:rsidRDefault="00E56965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44"/>
    <w:rsid w:val="001A2674"/>
    <w:rsid w:val="002325BE"/>
    <w:rsid w:val="002A0E3F"/>
    <w:rsid w:val="00314744"/>
    <w:rsid w:val="004D21B5"/>
    <w:rsid w:val="00AF6F3E"/>
    <w:rsid w:val="00D5695E"/>
    <w:rsid w:val="00E56965"/>
    <w:rsid w:val="00F7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1F77"/>
  <w15:chartTrackingRefBased/>
  <w15:docId w15:val="{AD568773-5D85-4300-BB69-D8C8BE6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9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7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76890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7689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A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3245780/c98716647273e1149feebd21e312f27b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2022-12-27T04:33:00Z</cp:lastPrinted>
  <dcterms:created xsi:type="dcterms:W3CDTF">2022-12-27T04:26:00Z</dcterms:created>
  <dcterms:modified xsi:type="dcterms:W3CDTF">2022-12-27T04:33:00Z</dcterms:modified>
</cp:coreProperties>
</file>