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C67" w:rsidRDefault="007D0C67" w:rsidP="007D0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200" w:vertAnchor="page" w:horzAnchor="margin" w:tblpXSpec="center" w:tblpY="415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1623"/>
        <w:gridCol w:w="4266"/>
      </w:tblGrid>
      <w:tr w:rsidR="007D0C67" w:rsidTr="007D0C67">
        <w:tc>
          <w:tcPr>
            <w:tcW w:w="4039" w:type="dxa"/>
          </w:tcPr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ТЫВА  РЕСПУБЛИКАНЫН</w:t>
            </w:r>
            <w:proofErr w:type="gramEnd"/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ТОЖУ  КОЖУУН</w:t>
            </w:r>
            <w:proofErr w:type="gramEnd"/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ЫРБАН СУМУ</w:t>
            </w:r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ЧАГЫРГАЗЫ</w:t>
            </w:r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lassic Russian" w:eastAsia="Times New Roman" w:hAnsi="Classic Russian"/>
                <w:sz w:val="24"/>
                <w:szCs w:val="24"/>
              </w:rPr>
            </w:pPr>
          </w:p>
        </w:tc>
        <w:tc>
          <w:tcPr>
            <w:tcW w:w="1623" w:type="dxa"/>
            <w:hideMark/>
          </w:tcPr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Academy" w:eastAsia="Times New Roman" w:hAnsi="Academy"/>
                <w:sz w:val="24"/>
                <w:szCs w:val="24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23173094" r:id="rId5"/>
              </w:object>
            </w:r>
          </w:p>
        </w:tc>
        <w:tc>
          <w:tcPr>
            <w:tcW w:w="4265" w:type="dxa"/>
          </w:tcPr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РЕСПУБЛИКА  ТЫВА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ТОДЖИНСКИЙ КОЖУУН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АДМИНИСТРАЦИЯ </w:t>
            </w:r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СУМОНА ЫРБАН</w:t>
            </w:r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668541, с. Ырбан</w:t>
            </w:r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Ул. Промышленная 11</w:t>
            </w:r>
          </w:p>
          <w:p w:rsidR="007D0C67" w:rsidRDefault="007D0C6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Email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yrban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>123@</w:t>
            </w: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                                     </w:t>
            </w:r>
          </w:p>
        </w:tc>
      </w:tr>
    </w:tbl>
    <w:p w:rsidR="007D0C67" w:rsidRDefault="007D0C67" w:rsidP="007D0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ПОСТАНОВЛЕНИЕ</w:t>
      </w:r>
    </w:p>
    <w:p w:rsidR="007D0C67" w:rsidRDefault="007D0C67" w:rsidP="007D0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D0C67" w:rsidRDefault="007D0C67" w:rsidP="007D0C6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Администрации сельского поселения сумона Ырбан </w:t>
      </w:r>
    </w:p>
    <w:p w:rsidR="007D0C67" w:rsidRDefault="007D0C67" w:rsidP="007D0C6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Тоджинского кожууна Республики Тыва</w:t>
      </w:r>
    </w:p>
    <w:p w:rsidR="007D0C67" w:rsidRDefault="007D0C67" w:rsidP="007D0C6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от 28 </w:t>
      </w: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октября  2025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 xml:space="preserve"> г. №_35__ </w:t>
      </w:r>
    </w:p>
    <w:p w:rsidR="007D0C67" w:rsidRDefault="007D0C67" w:rsidP="007D0C6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</w:p>
    <w:p w:rsidR="007D0C67" w:rsidRDefault="007D0C67" w:rsidP="007D0C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0C67" w:rsidRDefault="007D0C67" w:rsidP="007D0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Перечня муниципальных программ, подлежащих реализации с 2026 года</w:t>
      </w:r>
    </w:p>
    <w:p w:rsidR="007D0C67" w:rsidRDefault="007D0C67" w:rsidP="007D0C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0C67" w:rsidRDefault="007D0C67" w:rsidP="007D0C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СПС Ырбан от 02.08.2017 № 9 «Об утверждении Порядка разработки и реализации муниципальных программ сельского поселения с. Ырбан», администрация ПОСТАНОВЛЯЕТ: </w:t>
      </w:r>
    </w:p>
    <w:p w:rsidR="007D0C67" w:rsidRDefault="007D0C67" w:rsidP="007D0C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Утвердить прилагаемый Перечень муниципальных программ СПС Ырбан, подлежащих реализации с 2026года.</w:t>
      </w:r>
    </w:p>
    <w:p w:rsidR="007D0C67" w:rsidRDefault="007D0C67" w:rsidP="007D0C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Настоящее постановление подлежит размещению на официальном сайте администрации в сети Интернет. </w:t>
      </w:r>
    </w:p>
    <w:p w:rsidR="007D0C67" w:rsidRDefault="007D0C67" w:rsidP="007D0C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7D0C67" w:rsidRDefault="007D0C67" w:rsidP="007D0C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C67" w:rsidRDefault="007D0C67" w:rsidP="007D0C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C67" w:rsidRDefault="007D0C67" w:rsidP="007D0C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администрации                                    И. Н. Радионов </w:t>
      </w:r>
    </w:p>
    <w:p w:rsidR="007D0C67" w:rsidRDefault="007D0C67" w:rsidP="007D0C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0C67" w:rsidRDefault="007D0C67" w:rsidP="007D0C67"/>
    <w:p w:rsidR="007D0C67" w:rsidRDefault="007D0C67" w:rsidP="007D0C67"/>
    <w:p w:rsidR="007D0C67" w:rsidRDefault="007D0C67" w:rsidP="007D0C67"/>
    <w:p w:rsidR="007D0C67" w:rsidRDefault="007D0C67" w:rsidP="007D0C67"/>
    <w:p w:rsidR="007D0C67" w:rsidRDefault="007D0C67" w:rsidP="007D0C67"/>
    <w:p w:rsidR="007D0C67" w:rsidRDefault="007D0C67" w:rsidP="007D0C67"/>
    <w:p w:rsidR="007D0C67" w:rsidRDefault="007D0C67" w:rsidP="007D0C67"/>
    <w:p w:rsidR="007D0C67" w:rsidRDefault="007D0C67" w:rsidP="007D0C67"/>
    <w:p w:rsidR="007D0C67" w:rsidRDefault="007D0C67" w:rsidP="007D0C67"/>
    <w:p w:rsidR="007D0C67" w:rsidRDefault="007D0C67" w:rsidP="007D0C67"/>
    <w:p w:rsidR="007D0C67" w:rsidRDefault="007D0C67" w:rsidP="007D0C67">
      <w:pPr>
        <w:jc w:val="right"/>
        <w:rPr>
          <w:rFonts w:ascii="Times New Roman" w:hAnsi="Times New Roman"/>
        </w:rPr>
      </w:pPr>
    </w:p>
    <w:p w:rsidR="007D0C67" w:rsidRDefault="007D0C67" w:rsidP="007D0C6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</w:p>
    <w:p w:rsidR="007D0C67" w:rsidRDefault="007D0C67" w:rsidP="007D0C6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 администрации</w:t>
      </w:r>
    </w:p>
    <w:p w:rsidR="007D0C67" w:rsidRDefault="007D0C67" w:rsidP="007D0C67">
      <w:pPr>
        <w:shd w:val="clear" w:color="auto" w:fill="FFFFFF" w:themeFill="background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28.10.2025г. № 35</w:t>
      </w:r>
    </w:p>
    <w:p w:rsidR="007D0C67" w:rsidRDefault="007D0C67" w:rsidP="007D0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7D0C67" w:rsidRDefault="007D0C67" w:rsidP="007D0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программ СПС Ырбан, подлежащих реализации с 2026 года</w:t>
      </w:r>
    </w:p>
    <w:p w:rsidR="007D0C67" w:rsidRDefault="007D0C67" w:rsidP="007D0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15"/>
        <w:gridCol w:w="5401"/>
        <w:gridCol w:w="3129"/>
      </w:tblGrid>
      <w:tr w:rsidR="007D0C67" w:rsidTr="007D0C6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№п\п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программы</w:t>
            </w:r>
          </w:p>
        </w:tc>
      </w:tr>
      <w:tr w:rsidR="007D0C67" w:rsidTr="007D0C6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Муниципальная программа «Благоустройство сельского поселения сумона Ырбан на 2026 - 20258г.»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СПС Ырбан</w:t>
            </w:r>
          </w:p>
        </w:tc>
      </w:tr>
      <w:tr w:rsidR="007D0C67" w:rsidTr="007D0C6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67" w:rsidRDefault="007D0C67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Муниципальная программа «По вопросам обеспечения пожарной безопасности на территории сельского поселения сумона Ырбан на 2026 – 2028 годы» </w:t>
            </w:r>
          </w:p>
          <w:p w:rsidR="007D0C67" w:rsidRDefault="007D0C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СПС Ырбан</w:t>
            </w:r>
          </w:p>
        </w:tc>
      </w:tr>
      <w:tr w:rsidR="007D0C67" w:rsidTr="007D0C6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EFEFA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Муниципальная программа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EFEFA"/>
                <w:lang w:eastAsia="en-US"/>
              </w:rPr>
              <w:t>Поддержка и развитие деятельности  добровольной народной  дружины</w:t>
            </w:r>
            <w:r>
              <w:rPr>
                <w:rFonts w:ascii="Times New Roman" w:hAnsi="Times New Roman" w:cs="Times New Roman"/>
                <w:b w:val="0"/>
                <w:bCs w:val="0"/>
                <w:color w:val="595651"/>
                <w:sz w:val="24"/>
                <w:szCs w:val="24"/>
                <w:shd w:val="clear" w:color="auto" w:fill="FEFEFA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EFEFA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EFEFA"/>
                <w:lang w:eastAsia="en-US"/>
              </w:rPr>
              <w:t>Ырбанская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EFEFA"/>
                <w:lang w:eastAsia="en-US"/>
              </w:rPr>
              <w:t xml:space="preserve">» сумона Ырбан Тоджинского кожууна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на  2025-2027 годы 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67" w:rsidRDefault="007D0C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СПС Ырбан</w:t>
            </w:r>
          </w:p>
        </w:tc>
      </w:tr>
    </w:tbl>
    <w:p w:rsidR="007D0C67" w:rsidRDefault="007D0C67" w:rsidP="007D0C67"/>
    <w:p w:rsidR="007D0C67" w:rsidRDefault="007D0C67" w:rsidP="007D0C67"/>
    <w:p w:rsidR="007D0C67" w:rsidRDefault="007D0C67" w:rsidP="007D0C67"/>
    <w:p w:rsidR="00C81AD7" w:rsidRDefault="00C81AD7">
      <w:bookmarkStart w:id="0" w:name="_GoBack"/>
      <w:bookmarkEnd w:id="0"/>
    </w:p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lassic Russian">
    <w:altName w:val="Arial"/>
    <w:charset w:val="00"/>
    <w:family w:val="swiss"/>
    <w:pitch w:val="default"/>
    <w:sig w:usb0="00000000" w:usb1="00000000" w:usb2="00000000" w:usb3="00000000" w:csb0="00000001" w:csb1="00000000"/>
  </w:font>
  <w:font w:name="Academy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883"/>
    <w:rsid w:val="001C2883"/>
    <w:rsid w:val="007D0C67"/>
    <w:rsid w:val="00A21893"/>
    <w:rsid w:val="00C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D85F1-7EB3-4377-81A9-CAEAD55E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C6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D0C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7D0C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2025-10-28T09:11:00Z</dcterms:created>
  <dcterms:modified xsi:type="dcterms:W3CDTF">2025-10-28T09:12:00Z</dcterms:modified>
</cp:coreProperties>
</file>