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91"/>
        <w:tblOverlap w:val="never"/>
        <w:tblW w:w="105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9"/>
        <w:gridCol w:w="1736"/>
        <w:gridCol w:w="3800"/>
      </w:tblGrid>
      <w:tr w:rsidR="00161F19" w:rsidTr="00161F19">
        <w:trPr>
          <w:trHeight w:val="2511"/>
        </w:trPr>
        <w:tc>
          <w:tcPr>
            <w:tcW w:w="5008" w:type="dxa"/>
            <w:shd w:val="clear" w:color="auto" w:fill="FFFFFF"/>
          </w:tcPr>
          <w:p w:rsidR="00161F19" w:rsidRDefault="00161F19" w:rsidP="00755058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161F19" w:rsidRDefault="00161F19" w:rsidP="00755058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eastAsia="en-US" w:bidi="ru-RU"/>
              </w:rPr>
            </w:pPr>
          </w:p>
          <w:p w:rsidR="00161F19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ТЫВА РЕСПУБЛИКАНЬШ</w:t>
            </w:r>
          </w:p>
          <w:p w:rsidR="00161F19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ХОЖУ КОЖУУННУН</w:t>
            </w:r>
          </w:p>
          <w:p w:rsidR="00161F19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ЫРБАН СУМУЗУНУН</w:t>
            </w:r>
          </w:p>
          <w:p w:rsidR="00161F19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ТОЛЭЭЛЕКЧИЛЕР ХУРАЛЫ</w:t>
            </w:r>
          </w:p>
          <w:p w:rsidR="00161F19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Тыва Республика,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Хожу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кожуун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161F19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Ырбан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сумузу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, Промышленная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кудумчузу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</w:t>
            </w:r>
          </w:p>
          <w:p w:rsidR="00161F19" w:rsidRPr="002A1033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бажын</w:t>
            </w:r>
            <w:proofErr w:type="spellEnd"/>
            <w:r w:rsidRPr="002A1033">
              <w:rPr>
                <w:color w:val="000000"/>
                <w:shd w:val="clear" w:color="auto" w:fill="FFFFFF"/>
                <w:lang w:val="en-US" w:eastAsia="en-US" w:bidi="ru-RU"/>
              </w:rPr>
              <w:t xml:space="preserve"> 11</w:t>
            </w:r>
          </w:p>
          <w:p w:rsidR="00161F19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>тел</w:t>
            </w:r>
            <w:r>
              <w:rPr>
                <w:color w:val="000000"/>
                <w:shd w:val="clear" w:color="auto" w:fill="FFFFFF"/>
                <w:lang w:val="en-US" w:eastAsia="en-US" w:bidi="ru-RU"/>
              </w:rPr>
              <w:t>. 8(39450)21703</w:t>
            </w:r>
          </w:p>
          <w:p w:rsidR="00161F19" w:rsidRDefault="00161F19" w:rsidP="00755058">
            <w:pPr>
              <w:widowControl w:val="0"/>
              <w:spacing w:line="254" w:lineRule="exact"/>
              <w:rPr>
                <w:sz w:val="26"/>
                <w:szCs w:val="26"/>
                <w:lang w:val="en-US" w:eastAsia="en-US" w:bidi="ru-RU"/>
              </w:rPr>
            </w:pP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shd w:val="clear" w:color="auto" w:fill="FFFFFF"/>
                <w:lang w:val="en-US" w:eastAsia="en-US" w:bidi="en-US"/>
              </w:rPr>
              <w:t xml:space="preserve">-mail: </w:t>
            </w:r>
            <w:r w:rsidR="001E6217">
              <w:fldChar w:fldCharType="begin"/>
            </w:r>
            <w:r w:rsidR="001E6217" w:rsidRPr="001E6217">
              <w:rPr>
                <w:lang w:val="en-US"/>
              </w:rPr>
              <w:instrText xml:space="preserve"> HYPERLINK "mailto:yrbanl23@mfll.ru" </w:instrText>
            </w:r>
            <w:r w:rsidR="001E6217">
              <w:fldChar w:fldCharType="separate"/>
            </w:r>
            <w:r>
              <w:rPr>
                <w:rStyle w:val="a3"/>
                <w:sz w:val="26"/>
                <w:szCs w:val="26"/>
                <w:lang w:val="en-US" w:eastAsia="en-US" w:bidi="en-US"/>
              </w:rPr>
              <w:t>yrbanl23@mfll.ru</w:t>
            </w:r>
            <w:r w:rsidR="001E6217">
              <w:rPr>
                <w:rStyle w:val="a3"/>
                <w:sz w:val="26"/>
                <w:szCs w:val="26"/>
                <w:lang w:val="en-US" w:eastAsia="en-US" w:bidi="en-US"/>
              </w:rPr>
              <w:fldChar w:fldCharType="end"/>
            </w:r>
          </w:p>
        </w:tc>
        <w:tc>
          <w:tcPr>
            <w:tcW w:w="1736" w:type="dxa"/>
            <w:shd w:val="clear" w:color="auto" w:fill="FFFFFF"/>
          </w:tcPr>
          <w:p w:rsidR="00161F19" w:rsidRDefault="00161F19" w:rsidP="00755058">
            <w:pPr>
              <w:widowControl w:val="0"/>
              <w:spacing w:line="256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val="en-US" w:eastAsia="zh-CN" w:bidi="hi-IN"/>
              </w:rPr>
            </w:pPr>
          </w:p>
          <w:p w:rsidR="00161F19" w:rsidRDefault="00161F19" w:rsidP="00755058">
            <w:pPr>
              <w:widowControl w:val="0"/>
              <w:spacing w:line="256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PBrush" ShapeID="_x0000_i1025" DrawAspect="Content" ObjectID="_1789988343" r:id="rId6"/>
              </w:object>
            </w:r>
          </w:p>
          <w:p w:rsidR="00161F19" w:rsidRDefault="00161F19" w:rsidP="00755058">
            <w:pPr>
              <w:widowControl w:val="0"/>
              <w:spacing w:line="256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161F19" w:rsidRDefault="00161F19" w:rsidP="00755058">
            <w:pPr>
              <w:widowControl w:val="0"/>
              <w:spacing w:line="256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161F19" w:rsidRDefault="00161F19" w:rsidP="00755058">
            <w:pPr>
              <w:widowControl w:val="0"/>
              <w:spacing w:line="256" w:lineRule="auto"/>
              <w:rPr>
                <w:rFonts w:ascii="Calibri" w:eastAsia="SimSun" w:hAnsi="Calibr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161F19" w:rsidRDefault="00161F19" w:rsidP="00755058">
            <w:pPr>
              <w:widowControl w:val="0"/>
              <w:spacing w:line="256" w:lineRule="auto"/>
              <w:rPr>
                <w:rFonts w:ascii="Calibri" w:eastAsia="Tahoma" w:hAnsi="Calibri" w:cs="Tahoma"/>
                <w:color w:val="000000"/>
                <w:sz w:val="10"/>
                <w:szCs w:val="10"/>
                <w:lang w:val="en-US" w:eastAsia="en-US" w:bidi="ru-RU"/>
              </w:rPr>
            </w:pPr>
          </w:p>
        </w:tc>
        <w:tc>
          <w:tcPr>
            <w:tcW w:w="3799" w:type="dxa"/>
            <w:shd w:val="clear" w:color="auto" w:fill="FFFFFF"/>
            <w:vAlign w:val="bottom"/>
            <w:hideMark/>
          </w:tcPr>
          <w:p w:rsidR="00161F19" w:rsidRDefault="00161F19" w:rsidP="0075505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РЕСПУБЛИКА ТЫВА, ТОДЖИНСКИЙ </w:t>
            </w:r>
            <w:proofErr w:type="gramStart"/>
            <w:r>
              <w:rPr>
                <w:color w:val="000000"/>
                <w:shd w:val="clear" w:color="auto" w:fill="FFFFFF"/>
                <w:lang w:eastAsia="en-US" w:bidi="ru-RU"/>
              </w:rPr>
              <w:t>КОЖУУН,.</w:t>
            </w:r>
            <w:proofErr w:type="gramEnd"/>
          </w:p>
          <w:p w:rsidR="00161F19" w:rsidRDefault="00161F19" w:rsidP="0075505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ХУРАЛ ПРЕДСТАВИТЕЛЕЙ СЕЛЬСКОГО ПОСЕЛЕНИЯ СУМОНА </w:t>
            </w:r>
            <w:proofErr w:type="gramStart"/>
            <w:r>
              <w:rPr>
                <w:color w:val="000000"/>
                <w:shd w:val="clear" w:color="auto" w:fill="FFFFFF"/>
                <w:lang w:eastAsia="en-US" w:bidi="en-US"/>
              </w:rPr>
              <w:t>ЫРБАН</w:t>
            </w:r>
            <w:r>
              <w:rPr>
                <w:color w:val="000000"/>
                <w:shd w:val="clear" w:color="auto" w:fill="FFFFFF"/>
                <w:lang w:eastAsia="en-US" w:bidi="ru-RU"/>
              </w:rPr>
              <w:t>:.</w:t>
            </w:r>
            <w:proofErr w:type="gram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</w:p>
          <w:p w:rsidR="00161F19" w:rsidRDefault="00161F19" w:rsidP="0075505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668542, Республика Тыва,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Тоджинский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 xml:space="preserve"> район, </w:t>
            </w:r>
            <w:proofErr w:type="spellStart"/>
            <w:r>
              <w:rPr>
                <w:color w:val="000000"/>
                <w:shd w:val="clear" w:color="auto" w:fill="FFFFFF"/>
                <w:lang w:eastAsia="en-US" w:bidi="ru-RU"/>
              </w:rPr>
              <w:t>с.Ырбан</w:t>
            </w:r>
            <w:proofErr w:type="spellEnd"/>
            <w:r>
              <w:rPr>
                <w:color w:val="000000"/>
                <w:shd w:val="clear" w:color="auto" w:fill="FFFFFF"/>
                <w:lang w:eastAsia="en-US" w:bidi="ru-RU"/>
              </w:rPr>
              <w:t>, ул. Промышленная,11, тел.8(39450)21703</w:t>
            </w:r>
          </w:p>
          <w:p w:rsidR="00161F19" w:rsidRDefault="00161F19" w:rsidP="00755058">
            <w:pPr>
              <w:widowControl w:val="0"/>
              <w:spacing w:line="250" w:lineRule="exact"/>
              <w:jc w:val="right"/>
              <w:rPr>
                <w:sz w:val="26"/>
                <w:szCs w:val="26"/>
                <w:lang w:eastAsia="en-US" w:bidi="ru-RU"/>
              </w:rPr>
            </w:pPr>
            <w:r>
              <w:rPr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>
              <w:rPr>
                <w:color w:val="000000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hd w:val="clear" w:color="auto" w:fill="FFFFFF"/>
                <w:lang w:val="en-US" w:eastAsia="en-US" w:bidi="en-US"/>
              </w:rPr>
              <w:t>mail</w:t>
            </w:r>
            <w:r>
              <w:rPr>
                <w:color w:val="000000"/>
                <w:shd w:val="clear" w:color="auto" w:fill="FFFFFF"/>
                <w:lang w:eastAsia="en-US" w:bidi="en-US"/>
              </w:rPr>
              <w:t xml:space="preserve">: </w:t>
            </w:r>
            <w:hyperlink r:id="rId7" w:history="1">
              <w:r>
                <w:rPr>
                  <w:rStyle w:val="a3"/>
                  <w:sz w:val="26"/>
                  <w:szCs w:val="26"/>
                  <w:lang w:val="en-US" w:eastAsia="en-US" w:bidi="en-US"/>
                </w:rPr>
                <w:t>yrbanl</w:t>
              </w:r>
              <w:r>
                <w:rPr>
                  <w:rStyle w:val="a3"/>
                  <w:sz w:val="26"/>
                  <w:szCs w:val="26"/>
                  <w:lang w:eastAsia="en-US" w:bidi="en-US"/>
                </w:rPr>
                <w:t>23@</w:t>
              </w:r>
              <w:r>
                <w:rPr>
                  <w:rStyle w:val="a3"/>
                  <w:sz w:val="26"/>
                  <w:szCs w:val="26"/>
                  <w:lang w:val="en-US" w:eastAsia="en-US" w:bidi="en-US"/>
                </w:rPr>
                <w:t>mfil</w:t>
              </w:r>
              <w:r>
                <w:rPr>
                  <w:rStyle w:val="a3"/>
                  <w:sz w:val="26"/>
                  <w:szCs w:val="26"/>
                  <w:lang w:eastAsia="en-US" w:bidi="en-US"/>
                </w:rPr>
                <w:t>.</w:t>
              </w:r>
              <w:r>
                <w:rPr>
                  <w:rStyle w:val="a3"/>
                  <w:sz w:val="26"/>
                  <w:szCs w:val="26"/>
                  <w:lang w:val="en-US" w:eastAsia="en-US" w:bidi="en-US"/>
                </w:rPr>
                <w:t>ru</w:t>
              </w:r>
            </w:hyperlink>
          </w:p>
        </w:tc>
      </w:tr>
    </w:tbl>
    <w:p w:rsidR="00161F19" w:rsidRDefault="00161F19" w:rsidP="00161F19">
      <w:pPr>
        <w:suppressAutoHyphens/>
        <w:rPr>
          <w:lang w:eastAsia="ar-SA"/>
        </w:rPr>
      </w:pPr>
    </w:p>
    <w:p w:rsidR="00161F19" w:rsidRDefault="00161F19" w:rsidP="00161F19">
      <w:pPr>
        <w:suppressAutoHyphens/>
        <w:rPr>
          <w:lang w:eastAsia="ar-SA"/>
        </w:rPr>
      </w:pPr>
      <w:proofErr w:type="gramStart"/>
      <w:r>
        <w:rPr>
          <w:lang w:eastAsia="ar-SA"/>
        </w:rPr>
        <w:t>№  4</w:t>
      </w:r>
      <w:proofErr w:type="gramEnd"/>
      <w:r>
        <w:rPr>
          <w:lang w:eastAsia="ar-SA"/>
        </w:rPr>
        <w:t xml:space="preserve">                                                                                                                08 октября 2024г.</w:t>
      </w:r>
    </w:p>
    <w:p w:rsidR="00161F19" w:rsidRDefault="00161F19" w:rsidP="00161F19">
      <w:pPr>
        <w:suppressAutoHyphens/>
        <w:rPr>
          <w:lang w:eastAsia="ar-SA"/>
        </w:rPr>
      </w:pPr>
    </w:p>
    <w:p w:rsidR="00161F19" w:rsidRDefault="00161F19" w:rsidP="00161F19">
      <w:pPr>
        <w:suppressAutoHyphens/>
        <w:rPr>
          <w:lang w:eastAsia="ar-SA"/>
        </w:rPr>
      </w:pPr>
    </w:p>
    <w:p w:rsidR="00161F19" w:rsidRDefault="00161F19" w:rsidP="00161F19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61F19" w:rsidRDefault="00161F19" w:rsidP="00161F19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Хурала представителей сельского поселения сумона Ырбан</w:t>
      </w:r>
    </w:p>
    <w:p w:rsidR="00161F19" w:rsidRDefault="00161F19" w:rsidP="00161F19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Тоджинского кожууна </w:t>
      </w:r>
    </w:p>
    <w:p w:rsidR="00161F19" w:rsidRDefault="00161F19" w:rsidP="00161F19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161F19" w:rsidRPr="00161F19" w:rsidRDefault="00161F19" w:rsidP="00161F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F19">
        <w:rPr>
          <w:b/>
          <w:bCs/>
          <w:sz w:val="28"/>
          <w:szCs w:val="28"/>
        </w:rPr>
        <w:t xml:space="preserve">Об избрании Главы– председателя Хурала </w:t>
      </w:r>
      <w:proofErr w:type="gramStart"/>
      <w:r w:rsidRPr="00161F19">
        <w:rPr>
          <w:b/>
          <w:bCs/>
          <w:sz w:val="28"/>
          <w:szCs w:val="28"/>
        </w:rPr>
        <w:t xml:space="preserve">представителей </w:t>
      </w:r>
      <w:r>
        <w:rPr>
          <w:b/>
          <w:bCs/>
          <w:sz w:val="28"/>
          <w:szCs w:val="28"/>
        </w:rPr>
        <w:t xml:space="preserve"> СПС</w:t>
      </w:r>
      <w:proofErr w:type="gramEnd"/>
      <w:r>
        <w:rPr>
          <w:b/>
          <w:bCs/>
          <w:sz w:val="28"/>
          <w:szCs w:val="28"/>
        </w:rPr>
        <w:t xml:space="preserve"> Ырбан </w:t>
      </w:r>
      <w:r w:rsidRPr="00161F19">
        <w:rPr>
          <w:b/>
          <w:bCs/>
          <w:sz w:val="28"/>
          <w:szCs w:val="28"/>
        </w:rPr>
        <w:t>Тоджинского кожууна Республики Тыва</w:t>
      </w:r>
    </w:p>
    <w:p w:rsidR="00161F19" w:rsidRPr="00161F19" w:rsidRDefault="00161F19" w:rsidP="00161F19">
      <w:pPr>
        <w:autoSpaceDE w:val="0"/>
        <w:autoSpaceDN w:val="0"/>
        <w:adjustRightInd w:val="0"/>
        <w:ind w:right="5215"/>
        <w:jc w:val="both"/>
        <w:rPr>
          <w:b/>
          <w:bCs/>
          <w:sz w:val="26"/>
          <w:szCs w:val="28"/>
        </w:rPr>
      </w:pPr>
    </w:p>
    <w:p w:rsidR="00161F19" w:rsidRPr="00161F19" w:rsidRDefault="00161F19" w:rsidP="00161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F19">
        <w:rPr>
          <w:sz w:val="28"/>
          <w:szCs w:val="28"/>
        </w:rPr>
        <w:t xml:space="preserve">В соответствии с частью 2 статьи 36 Федерального закона от 6 октября 2003 года №131–ФЗ «Об общих принципах организации местного самоуправления в Российской Федерации», статьей 26 Устава </w:t>
      </w:r>
      <w:r>
        <w:rPr>
          <w:sz w:val="28"/>
          <w:szCs w:val="28"/>
        </w:rPr>
        <w:t xml:space="preserve">СПС Ырбан </w:t>
      </w:r>
      <w:r w:rsidRPr="00161F19">
        <w:rPr>
          <w:sz w:val="28"/>
          <w:szCs w:val="28"/>
        </w:rPr>
        <w:t xml:space="preserve">Тоджинского кожууна и на основании протокола счетной комиссии по итогам голосования Главы– председателя Хурала представителей </w:t>
      </w:r>
      <w:r w:rsidR="00D60D98">
        <w:rPr>
          <w:sz w:val="28"/>
          <w:szCs w:val="28"/>
        </w:rPr>
        <w:t xml:space="preserve">СПС Ырбан </w:t>
      </w:r>
      <w:r w:rsidRPr="00161F19">
        <w:rPr>
          <w:sz w:val="28"/>
          <w:szCs w:val="28"/>
        </w:rPr>
        <w:t xml:space="preserve">Тоджинского кожууна от </w:t>
      </w:r>
      <w:r w:rsidR="00D60D98">
        <w:rPr>
          <w:sz w:val="28"/>
          <w:szCs w:val="28"/>
        </w:rPr>
        <w:t xml:space="preserve">«08» октября </w:t>
      </w:r>
      <w:r w:rsidRPr="00161F19">
        <w:rPr>
          <w:sz w:val="28"/>
          <w:szCs w:val="28"/>
        </w:rPr>
        <w:t xml:space="preserve"> 2024 года №__</w:t>
      </w:r>
      <w:r w:rsidR="001E6217">
        <w:rPr>
          <w:sz w:val="28"/>
          <w:szCs w:val="28"/>
        </w:rPr>
        <w:t>3</w:t>
      </w:r>
      <w:bookmarkStart w:id="0" w:name="_GoBack"/>
      <w:bookmarkEnd w:id="0"/>
      <w:r w:rsidRPr="00161F19">
        <w:rPr>
          <w:sz w:val="28"/>
          <w:szCs w:val="28"/>
        </w:rPr>
        <w:t xml:space="preserve">__  Хурал представителей </w:t>
      </w:r>
      <w:r w:rsidR="00D60D98">
        <w:rPr>
          <w:sz w:val="28"/>
          <w:szCs w:val="28"/>
        </w:rPr>
        <w:t xml:space="preserve">СПС Ырбан </w:t>
      </w:r>
      <w:r w:rsidRPr="00161F19">
        <w:rPr>
          <w:sz w:val="28"/>
          <w:szCs w:val="28"/>
        </w:rPr>
        <w:t xml:space="preserve">Тоджинского кожууна, </w:t>
      </w:r>
      <w:r w:rsidRPr="00161F19">
        <w:rPr>
          <w:bCs/>
          <w:caps/>
          <w:spacing w:val="100"/>
          <w:sz w:val="28"/>
          <w:szCs w:val="28"/>
        </w:rPr>
        <w:t>решил:</w:t>
      </w:r>
    </w:p>
    <w:p w:rsidR="00161F19" w:rsidRPr="00161F19" w:rsidRDefault="00161F19" w:rsidP="00161F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F19" w:rsidRPr="00161F19" w:rsidRDefault="00161F19" w:rsidP="00161F19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sz w:val="28"/>
          <w:szCs w:val="28"/>
        </w:rPr>
      </w:pPr>
      <w:r w:rsidRPr="00161F19">
        <w:rPr>
          <w:sz w:val="28"/>
          <w:szCs w:val="20"/>
        </w:rPr>
        <w:t xml:space="preserve">Избрать </w:t>
      </w:r>
      <w:r w:rsidRPr="00161F19">
        <w:rPr>
          <w:bCs/>
          <w:sz w:val="28"/>
          <w:szCs w:val="28"/>
        </w:rPr>
        <w:t xml:space="preserve">Главой – председателем Хурала представителей </w:t>
      </w:r>
      <w:r w:rsidR="00BB13C5">
        <w:rPr>
          <w:bCs/>
          <w:sz w:val="28"/>
          <w:szCs w:val="28"/>
        </w:rPr>
        <w:t xml:space="preserve">СПС Ырбан </w:t>
      </w:r>
      <w:r w:rsidRPr="00161F19">
        <w:rPr>
          <w:bCs/>
          <w:sz w:val="28"/>
          <w:szCs w:val="28"/>
        </w:rPr>
        <w:t>Тоджинского кожууна</w:t>
      </w:r>
      <w:r w:rsidR="00BB13C5">
        <w:rPr>
          <w:bCs/>
          <w:sz w:val="28"/>
          <w:szCs w:val="28"/>
        </w:rPr>
        <w:t xml:space="preserve"> </w:t>
      </w:r>
      <w:proofErr w:type="spellStart"/>
      <w:r w:rsidR="00BB13C5">
        <w:rPr>
          <w:bCs/>
          <w:sz w:val="28"/>
          <w:szCs w:val="28"/>
        </w:rPr>
        <w:t>Лучицкую</w:t>
      </w:r>
      <w:proofErr w:type="spellEnd"/>
      <w:r w:rsidR="00BB13C5">
        <w:rPr>
          <w:bCs/>
          <w:sz w:val="28"/>
          <w:szCs w:val="28"/>
        </w:rPr>
        <w:t xml:space="preserve"> Лиану Геннадьевну</w:t>
      </w:r>
      <w:r w:rsidRPr="00161F19">
        <w:rPr>
          <w:bCs/>
          <w:sz w:val="28"/>
          <w:szCs w:val="28"/>
        </w:rPr>
        <w:t>.</w:t>
      </w:r>
    </w:p>
    <w:p w:rsidR="00161F19" w:rsidRPr="00161F19" w:rsidRDefault="00161F19" w:rsidP="00161F19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161F19" w:rsidRPr="00161F19" w:rsidRDefault="00161F19" w:rsidP="00161F19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szCs w:val="28"/>
        </w:rPr>
      </w:pPr>
      <w:r w:rsidRPr="00161F19">
        <w:rPr>
          <w:sz w:val="28"/>
          <w:szCs w:val="28"/>
        </w:rPr>
        <w:t>Решение вступает в силу после принятия.</w:t>
      </w:r>
    </w:p>
    <w:p w:rsidR="00161F19" w:rsidRPr="00161F19" w:rsidRDefault="00161F19" w:rsidP="00161F19"/>
    <w:p w:rsidR="00161F19" w:rsidRPr="00161F19" w:rsidRDefault="00161F19" w:rsidP="00161F19"/>
    <w:p w:rsidR="00161F19" w:rsidRPr="00161F19" w:rsidRDefault="00161F19" w:rsidP="00161F19"/>
    <w:p w:rsidR="00161F19" w:rsidRPr="00161F19" w:rsidRDefault="00161F19" w:rsidP="00161F19">
      <w:pPr>
        <w:ind w:left="284"/>
        <w:rPr>
          <w:sz w:val="28"/>
          <w:szCs w:val="28"/>
        </w:rPr>
      </w:pPr>
      <w:r w:rsidRPr="00161F19">
        <w:rPr>
          <w:bCs/>
          <w:sz w:val="28"/>
          <w:szCs w:val="28"/>
        </w:rPr>
        <w:t xml:space="preserve">     Председательствующий</w:t>
      </w:r>
      <w:r w:rsidRPr="00161F19">
        <w:rPr>
          <w:bCs/>
          <w:sz w:val="28"/>
          <w:szCs w:val="28"/>
        </w:rPr>
        <w:tab/>
      </w:r>
      <w:r w:rsidRPr="00161F19">
        <w:rPr>
          <w:bCs/>
          <w:sz w:val="28"/>
          <w:szCs w:val="28"/>
        </w:rPr>
        <w:tab/>
      </w:r>
      <w:r w:rsidR="002A1033">
        <w:rPr>
          <w:bCs/>
          <w:sz w:val="28"/>
          <w:szCs w:val="28"/>
        </w:rPr>
        <w:t xml:space="preserve">                     </w:t>
      </w:r>
      <w:r w:rsidR="00BB13C5">
        <w:rPr>
          <w:bCs/>
          <w:sz w:val="28"/>
          <w:szCs w:val="28"/>
        </w:rPr>
        <w:t xml:space="preserve"> Е. П. Радионова</w:t>
      </w:r>
      <w:r w:rsidRPr="00161F19">
        <w:rPr>
          <w:bCs/>
          <w:sz w:val="28"/>
          <w:szCs w:val="28"/>
        </w:rPr>
        <w:tab/>
      </w:r>
      <w:r w:rsidRPr="00161F19">
        <w:rPr>
          <w:bCs/>
          <w:sz w:val="28"/>
          <w:szCs w:val="28"/>
        </w:rPr>
        <w:tab/>
      </w:r>
      <w:r w:rsidRPr="00161F19">
        <w:rPr>
          <w:bCs/>
          <w:sz w:val="28"/>
          <w:szCs w:val="28"/>
        </w:rPr>
        <w:tab/>
      </w:r>
      <w:r w:rsidRPr="00161F19">
        <w:rPr>
          <w:bCs/>
          <w:sz w:val="28"/>
          <w:szCs w:val="28"/>
        </w:rPr>
        <w:tab/>
      </w:r>
      <w:r w:rsidRPr="00161F19">
        <w:rPr>
          <w:bCs/>
          <w:sz w:val="28"/>
          <w:szCs w:val="28"/>
        </w:rPr>
        <w:tab/>
        <w:t xml:space="preserve">      </w:t>
      </w:r>
    </w:p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42B8"/>
    <w:multiLevelType w:val="hybridMultilevel"/>
    <w:tmpl w:val="4C6A020C"/>
    <w:lvl w:ilvl="0" w:tplc="CA72EF4E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C1"/>
    <w:rsid w:val="00161F19"/>
    <w:rsid w:val="001E6217"/>
    <w:rsid w:val="002A1033"/>
    <w:rsid w:val="00A07F4E"/>
    <w:rsid w:val="00A21893"/>
    <w:rsid w:val="00A240C1"/>
    <w:rsid w:val="00BB13C5"/>
    <w:rsid w:val="00C81AD7"/>
    <w:rsid w:val="00D6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0DE8"/>
  <w15:chartTrackingRefBased/>
  <w15:docId w15:val="{B3888C25-EAC0-40C7-A677-EA990FBE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1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0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rbanl23@mf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2024-10-08T08:25:00Z</cp:lastPrinted>
  <dcterms:created xsi:type="dcterms:W3CDTF">2024-10-08T06:22:00Z</dcterms:created>
  <dcterms:modified xsi:type="dcterms:W3CDTF">2024-10-09T07:13:00Z</dcterms:modified>
</cp:coreProperties>
</file>