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AF233B" w14:paraId="1890EA3D" w14:textId="77777777" w:rsidTr="006A0EE4">
        <w:tc>
          <w:tcPr>
            <w:tcW w:w="4039" w:type="dxa"/>
          </w:tcPr>
          <w:p w14:paraId="2C32B2DB" w14:textId="77777777" w:rsidR="00AF233B" w:rsidRDefault="00AF233B" w:rsidP="006A0EE4">
            <w:pPr>
              <w:spacing w:line="276" w:lineRule="auto"/>
              <w:rPr>
                <w:b/>
                <w:lang w:eastAsia="en-US"/>
              </w:rPr>
            </w:pPr>
          </w:p>
          <w:p w14:paraId="30044284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14:paraId="2E789C51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14:paraId="6411AB83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14:paraId="14EDA380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14:paraId="7BA60FFB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</w:p>
          <w:p w14:paraId="2CC01003" w14:textId="77777777" w:rsidR="00AF233B" w:rsidRDefault="00AF233B" w:rsidP="006A0EE4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14:paraId="5F33186E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 w14:anchorId="79A78F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75392526" r:id="rId5"/>
              </w:object>
            </w:r>
          </w:p>
        </w:tc>
        <w:tc>
          <w:tcPr>
            <w:tcW w:w="4265" w:type="dxa"/>
          </w:tcPr>
          <w:p w14:paraId="463D2FE4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14:paraId="3463284D" w14:textId="77777777" w:rsidR="00AF233B" w:rsidRDefault="00AF233B" w:rsidP="006A0EE4">
            <w:pPr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РЕСПУБЛИКА  ТЫВА</w:t>
            </w:r>
            <w:proofErr w:type="gramEnd"/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14:paraId="5B0DF015" w14:textId="77777777" w:rsidR="00AF233B" w:rsidRDefault="00AF233B" w:rsidP="006A0EE4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14:paraId="40C034DD" w14:textId="77777777" w:rsidR="00AF233B" w:rsidRDefault="00AF233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14:paraId="28B8D6F5" w14:textId="77777777" w:rsidR="00AF233B" w:rsidRDefault="00AF233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14:paraId="561B3238" w14:textId="77777777" w:rsidR="00AF233B" w:rsidRDefault="00AF233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14:paraId="6C62778A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AF233B" w14:paraId="351AD08A" w14:textId="77777777" w:rsidTr="006A0EE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A76D871" w14:textId="77777777" w:rsidR="00AF233B" w:rsidRDefault="00AF233B" w:rsidP="006A0EE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5A15F6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09269A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AF233B" w14:paraId="1E5E8602" w14:textId="77777777" w:rsidTr="006A0EE4">
        <w:tc>
          <w:tcPr>
            <w:tcW w:w="4039" w:type="dxa"/>
          </w:tcPr>
          <w:p w14:paraId="60BF1BDE" w14:textId="77777777" w:rsidR="00AF233B" w:rsidRDefault="00AF233B" w:rsidP="006A0EE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14:paraId="1E9CF668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14:paraId="06A5B6B2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AF233B" w14:paraId="5EB21BE8" w14:textId="77777777" w:rsidTr="006A0EE4">
        <w:tc>
          <w:tcPr>
            <w:tcW w:w="4039" w:type="dxa"/>
            <w:hideMark/>
          </w:tcPr>
          <w:p w14:paraId="2B47CF2C" w14:textId="1386D6F9" w:rsidR="00AF233B" w:rsidRDefault="00AF233B" w:rsidP="006A0EE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24</w:t>
            </w:r>
          </w:p>
        </w:tc>
        <w:tc>
          <w:tcPr>
            <w:tcW w:w="1623" w:type="dxa"/>
          </w:tcPr>
          <w:p w14:paraId="7CE399A8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14:paraId="428AB798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r w:rsidRPr="00226ADB">
              <w:rPr>
                <w:lang w:eastAsia="en-US"/>
              </w:rPr>
              <w:t xml:space="preserve">                              </w:t>
            </w:r>
            <w:proofErr w:type="gramStart"/>
            <w:r w:rsidRPr="00226ADB">
              <w:rPr>
                <w:lang w:eastAsia="en-US"/>
              </w:rPr>
              <w:t>«</w:t>
            </w:r>
            <w:r w:rsidRPr="00226ADB">
              <w:rPr>
                <w:u w:val="single"/>
                <w:lang w:eastAsia="en-US"/>
              </w:rPr>
              <w:t xml:space="preserve"> 05</w:t>
            </w:r>
            <w:proofErr w:type="gramEnd"/>
            <w:r w:rsidRPr="00226ADB">
              <w:rPr>
                <w:u w:val="single"/>
                <w:lang w:eastAsia="en-US"/>
              </w:rPr>
              <w:t xml:space="preserve"> </w:t>
            </w:r>
            <w:r w:rsidRPr="00226ADB">
              <w:rPr>
                <w:lang w:eastAsia="en-US"/>
              </w:rPr>
              <w:t>» апреля   2024 г</w:t>
            </w:r>
            <w:r>
              <w:rPr>
                <w:lang w:eastAsia="en-US"/>
              </w:rPr>
              <w:t>.</w:t>
            </w:r>
          </w:p>
        </w:tc>
      </w:tr>
    </w:tbl>
    <w:p w14:paraId="39F71874" w14:textId="794D677A" w:rsidR="009C5FBA" w:rsidRDefault="009C5FBA"/>
    <w:p w14:paraId="57497EA1" w14:textId="77777777" w:rsidR="00AF233B" w:rsidRDefault="00AF233B" w:rsidP="00AF233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14:paraId="09AC6FDE" w14:textId="32D426BE" w:rsidR="00AF233B" w:rsidRDefault="00AF233B" w:rsidP="004C353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14:paraId="0FDF0764" w14:textId="77777777" w:rsidR="004C3531" w:rsidRDefault="004C3531" w:rsidP="004C353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14:paraId="6895C159" w14:textId="77777777" w:rsidR="004C3531" w:rsidRDefault="004C3531" w:rsidP="004C3531">
      <w:pPr>
        <w:spacing w:after="150"/>
        <w:jc w:val="center"/>
        <w:rPr>
          <w:b/>
          <w:bCs/>
          <w:color w:val="3C3C3C"/>
          <w:sz w:val="28"/>
          <w:szCs w:val="28"/>
        </w:rPr>
      </w:pPr>
      <w:r w:rsidRPr="00C77CBD">
        <w:rPr>
          <w:b/>
          <w:bCs/>
          <w:color w:val="3C3C3C"/>
          <w:sz w:val="28"/>
          <w:szCs w:val="28"/>
        </w:rPr>
        <w:t>О мерах по предупреждению чрезвычайных ситуаций, вызываемых ландшафтными (лесными) пожарами и организации их тушения в вес</w:t>
      </w:r>
      <w:r>
        <w:rPr>
          <w:b/>
          <w:bCs/>
          <w:color w:val="3C3C3C"/>
          <w:sz w:val="28"/>
          <w:szCs w:val="28"/>
        </w:rPr>
        <w:t>енне-летний пожароопасный период 2024 года.</w:t>
      </w:r>
    </w:p>
    <w:p w14:paraId="54276ED0" w14:textId="77777777" w:rsidR="004C3531" w:rsidRPr="00C77CBD" w:rsidRDefault="004C3531" w:rsidP="004C3531">
      <w:pPr>
        <w:spacing w:after="150"/>
        <w:jc w:val="center"/>
        <w:rPr>
          <w:color w:val="3C3C3C"/>
          <w:sz w:val="28"/>
          <w:szCs w:val="28"/>
        </w:rPr>
      </w:pPr>
    </w:p>
    <w:p w14:paraId="07D30898" w14:textId="6A53D540" w:rsidR="004C3531" w:rsidRPr="00E2050D" w:rsidRDefault="004C3531" w:rsidP="004C3531">
      <w:pPr>
        <w:rPr>
          <w:spacing w:val="1"/>
        </w:rPr>
      </w:pPr>
      <w:r w:rsidRPr="00E2050D">
        <w:rPr>
          <w:color w:val="3C3C3C"/>
        </w:rPr>
        <w:t xml:space="preserve">В целях выработки и осуществления мероприятий по предупреждению чрезвычайных ситуаций, вызываемых ландшафтными (лесными) пожарами и организации их тушения в весенне-летний пожароопасный период 2024 года на территории сельского поселения сумона </w:t>
      </w:r>
      <w:r w:rsidR="0001503B">
        <w:rPr>
          <w:color w:val="3C3C3C"/>
        </w:rPr>
        <w:t>Ырбан</w:t>
      </w:r>
      <w:r w:rsidRPr="00E2050D">
        <w:rPr>
          <w:color w:val="3C3C3C"/>
        </w:rPr>
        <w:t xml:space="preserve"> </w:t>
      </w:r>
      <w:r w:rsidR="0005592E">
        <w:rPr>
          <w:color w:val="3C3C3C"/>
        </w:rPr>
        <w:t>Тоджинского кожууна</w:t>
      </w:r>
      <w:r w:rsidRPr="00E2050D">
        <w:rPr>
          <w:color w:val="3C3C3C"/>
        </w:rPr>
        <w:t xml:space="preserve">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68-ФЗ «О защите населения и территорий от чрезвычайных ситуаций природного и техногенного характера», со ст. 30 Федерального закона от 21.12.1994 г. № 69-ФЗ «О пожарной безопасности», руководствуясь Уставом муниципального образования сельского поселения </w:t>
      </w:r>
      <w:r w:rsidRPr="00E2050D">
        <w:rPr>
          <w:spacing w:val="1"/>
        </w:rPr>
        <w:t xml:space="preserve">сумона </w:t>
      </w:r>
      <w:r w:rsidR="0005592E">
        <w:rPr>
          <w:spacing w:val="1"/>
        </w:rPr>
        <w:t xml:space="preserve">Ырбан </w:t>
      </w:r>
      <w:r w:rsidR="004A4966">
        <w:rPr>
          <w:spacing w:val="1"/>
        </w:rPr>
        <w:t>Тоджинского ко</w:t>
      </w:r>
      <w:r w:rsidR="0062542B">
        <w:rPr>
          <w:spacing w:val="1"/>
        </w:rPr>
        <w:t>жууна</w:t>
      </w:r>
      <w:r w:rsidRPr="00E2050D">
        <w:rPr>
          <w:spacing w:val="1"/>
        </w:rPr>
        <w:t>.</w:t>
      </w:r>
    </w:p>
    <w:p w14:paraId="45FD5954" w14:textId="77777777" w:rsidR="004C3531" w:rsidRPr="00E2050D" w:rsidRDefault="004C3531" w:rsidP="004C3531">
      <w:pPr>
        <w:rPr>
          <w:color w:val="3C3C3C"/>
        </w:rPr>
      </w:pPr>
    </w:p>
    <w:p w14:paraId="2358C881" w14:textId="77777777" w:rsidR="004C3531" w:rsidRPr="00E2050D" w:rsidRDefault="004C3531" w:rsidP="004C3531">
      <w:pPr>
        <w:rPr>
          <w:color w:val="3C3C3C"/>
        </w:rPr>
      </w:pPr>
      <w:r w:rsidRPr="00E2050D">
        <w:rPr>
          <w:color w:val="3C3C3C"/>
        </w:rPr>
        <w:t>ПОСТАНОВЛЯЕТ:</w:t>
      </w:r>
    </w:p>
    <w:p w14:paraId="2010C04D" w14:textId="5695DAA8" w:rsidR="004C3531" w:rsidRPr="00E2050D" w:rsidRDefault="004C3531" w:rsidP="004C3531">
      <w:pPr>
        <w:rPr>
          <w:color w:val="3C3C3C"/>
        </w:rPr>
      </w:pPr>
      <w:r w:rsidRPr="00E2050D">
        <w:rPr>
          <w:color w:val="3C3C3C"/>
        </w:rPr>
        <w:t xml:space="preserve">1. Создать межведомственный оперативный штаб для выработки и осуществления мероприятий по предупреждению чрезвычайных ситуаций, вызываемых ландшафтными (лесными) пожарами и организации их тушения в весенне-летний пожароопасный период 2024 года на территории муниципального образования </w:t>
      </w:r>
      <w:r>
        <w:rPr>
          <w:spacing w:val="1"/>
        </w:rPr>
        <w:t xml:space="preserve">сельского поселения сумона </w:t>
      </w:r>
      <w:r w:rsidR="0062542B">
        <w:rPr>
          <w:spacing w:val="1"/>
        </w:rPr>
        <w:t>Ырбан Тоджинского кожууна</w:t>
      </w:r>
      <w:r w:rsidRPr="00E2050D">
        <w:rPr>
          <w:color w:val="3C3C3C"/>
        </w:rPr>
        <w:t>.</w:t>
      </w:r>
      <w:r w:rsidRPr="00E2050D">
        <w:rPr>
          <w:color w:val="3C3C3C"/>
        </w:rPr>
        <w:br/>
        <w:t>2. Утвердить план мероприятий по предупреждению чрезвычайных ситуаций,</w:t>
      </w:r>
    </w:p>
    <w:p w14:paraId="3DAE0FBB" w14:textId="441BF40E" w:rsidR="004C3531" w:rsidRPr="00E2050D" w:rsidRDefault="004C3531" w:rsidP="004C3531">
      <w:pPr>
        <w:rPr>
          <w:color w:val="3C3C3C"/>
        </w:rPr>
      </w:pPr>
      <w:r w:rsidRPr="00E2050D">
        <w:rPr>
          <w:color w:val="3C3C3C"/>
        </w:rPr>
        <w:t>вызываемых ландшафтными (лесными) пожарами и организации их тушения в весенне-летний пожароопасный период 202</w:t>
      </w:r>
      <w:r w:rsidR="006C71E2">
        <w:rPr>
          <w:color w:val="3C3C3C"/>
        </w:rPr>
        <w:t>4</w:t>
      </w:r>
      <w:r w:rsidRPr="00E2050D">
        <w:rPr>
          <w:color w:val="3C3C3C"/>
        </w:rPr>
        <w:t xml:space="preserve"> года на территории муниципального образования </w:t>
      </w:r>
      <w:r w:rsidRPr="00E2050D">
        <w:rPr>
          <w:spacing w:val="1"/>
        </w:rPr>
        <w:t xml:space="preserve">сельского поселения сумона </w:t>
      </w:r>
      <w:r w:rsidR="00F53B91">
        <w:rPr>
          <w:color w:val="3C3C3C"/>
        </w:rPr>
        <w:t>Ырбан Тоджинского кожууна</w:t>
      </w:r>
      <w:r>
        <w:rPr>
          <w:spacing w:val="1"/>
          <w:sz w:val="28"/>
          <w:szCs w:val="28"/>
        </w:rPr>
        <w:t xml:space="preserve"> </w:t>
      </w:r>
      <w:r w:rsidRPr="00E2050D">
        <w:rPr>
          <w:color w:val="3C3C3C"/>
        </w:rPr>
        <w:t>(Приложение № 1)</w:t>
      </w:r>
    </w:p>
    <w:p w14:paraId="599E56E4" w14:textId="77777777" w:rsidR="004C3531" w:rsidRPr="00E2050D" w:rsidRDefault="004C3531" w:rsidP="004C3531">
      <w:pPr>
        <w:rPr>
          <w:color w:val="3C3C3C"/>
        </w:rPr>
      </w:pPr>
      <w:r w:rsidRPr="00E2050D">
        <w:rPr>
          <w:color w:val="3C3C3C"/>
        </w:rPr>
        <w:t>3. Настоящее постановление вступает в силу со дня его подписания.</w:t>
      </w:r>
    </w:p>
    <w:p w14:paraId="2A78607E" w14:textId="27501DBA" w:rsidR="004C3531" w:rsidRDefault="004C3531" w:rsidP="004C3531">
      <w:pPr>
        <w:rPr>
          <w:color w:val="3C3C3C"/>
        </w:rPr>
      </w:pPr>
      <w:r w:rsidRPr="00E2050D">
        <w:rPr>
          <w:color w:val="3C3C3C"/>
        </w:rPr>
        <w:t>4. Контроль за исполнением данного постановления оставляю за собой.</w:t>
      </w:r>
    </w:p>
    <w:p w14:paraId="479140C3" w14:textId="2A6E4AAA" w:rsidR="001E689C" w:rsidRDefault="001E689C" w:rsidP="004C3531">
      <w:pPr>
        <w:rPr>
          <w:color w:val="3C3C3C"/>
        </w:rPr>
      </w:pPr>
    </w:p>
    <w:p w14:paraId="64331CB8" w14:textId="77777777" w:rsidR="001E689C" w:rsidRPr="00E2050D" w:rsidRDefault="001E689C" w:rsidP="004C3531">
      <w:pPr>
        <w:rPr>
          <w:color w:val="3C3C3C"/>
        </w:rPr>
      </w:pPr>
    </w:p>
    <w:p w14:paraId="671A7852" w14:textId="77777777" w:rsidR="004C3531" w:rsidRPr="00E2050D" w:rsidRDefault="004C3531" w:rsidP="004C3531">
      <w:pPr>
        <w:rPr>
          <w:color w:val="3C3C3C"/>
        </w:rPr>
      </w:pPr>
    </w:p>
    <w:p w14:paraId="7D86C49E" w14:textId="04BED077" w:rsidR="004C3531" w:rsidRPr="00E2050D" w:rsidRDefault="001E689C" w:rsidP="004C3531">
      <w:pPr>
        <w:pStyle w:val="formattexttopleveltext"/>
        <w:spacing w:before="0" w:beforeAutospacing="0" w:after="0" w:afterAutospacing="0"/>
      </w:pPr>
      <w:r>
        <w:t xml:space="preserve">Председатель администрации                          </w:t>
      </w:r>
      <w:r w:rsidR="004C3531" w:rsidRPr="00E2050D">
        <w:t>____________</w:t>
      </w:r>
      <w:r>
        <w:t xml:space="preserve"> И.Н. Радионов</w:t>
      </w:r>
    </w:p>
    <w:p w14:paraId="3631D1A4" w14:textId="77777777" w:rsidR="004C3531" w:rsidRDefault="004C3531" w:rsidP="004C3531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14:paraId="30445E51" w14:textId="77777777" w:rsidR="004C3531" w:rsidRPr="00C77CBD" w:rsidRDefault="004C3531" w:rsidP="004C3531">
      <w:pPr>
        <w:jc w:val="both"/>
        <w:rPr>
          <w:color w:val="3C3C3C"/>
          <w:sz w:val="28"/>
          <w:szCs w:val="28"/>
        </w:rPr>
      </w:pPr>
    </w:p>
    <w:p w14:paraId="49E305D1" w14:textId="77777777" w:rsidR="004C3531" w:rsidRPr="00E2050D" w:rsidRDefault="004C3531" w:rsidP="004C3531">
      <w:pPr>
        <w:pStyle w:val="2"/>
        <w:spacing w:before="0"/>
        <w:ind w:left="48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2050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№ 1</w:t>
      </w:r>
    </w:p>
    <w:p w14:paraId="25630C34" w14:textId="77777777" w:rsidR="004C3531" w:rsidRPr="00E2050D" w:rsidRDefault="004C3531" w:rsidP="004C3531">
      <w:pPr>
        <w:pStyle w:val="2"/>
        <w:spacing w:before="0"/>
        <w:ind w:left="4820"/>
        <w:jc w:val="center"/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</w:pPr>
      <w:r w:rsidRPr="00E2050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 постановлению администрации муниципального образования</w:t>
      </w:r>
      <w:r w:rsidRPr="00E2050D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</w:p>
    <w:p w14:paraId="63D7E23B" w14:textId="6CC5138D" w:rsidR="004C3531" w:rsidRDefault="004C3531" w:rsidP="004C3531">
      <w:pPr>
        <w:pStyle w:val="2"/>
        <w:spacing w:before="0"/>
        <w:ind w:left="4820"/>
        <w:jc w:val="center"/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</w:pPr>
      <w:r w:rsidRPr="00E2050D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сельского поселения сумона </w:t>
      </w:r>
      <w:r w:rsidR="001E689C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Ырбан</w:t>
      </w:r>
      <w:r w:rsidRPr="00E2050D"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</w:p>
    <w:p w14:paraId="6C0EEC3D" w14:textId="6A21BAC5" w:rsidR="004C3531" w:rsidRPr="00E2050D" w:rsidRDefault="00C51ADA" w:rsidP="004C3531">
      <w:pPr>
        <w:pStyle w:val="2"/>
        <w:spacing w:before="0"/>
        <w:ind w:left="482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pacing w:val="1"/>
          <w:sz w:val="24"/>
          <w:szCs w:val="24"/>
        </w:rPr>
        <w:t>Тоджинского кожууна</w:t>
      </w:r>
    </w:p>
    <w:p w14:paraId="1389D534" w14:textId="2197E7B0" w:rsidR="004C3531" w:rsidRPr="00E2050D" w:rsidRDefault="004C3531" w:rsidP="004C3531">
      <w:pPr>
        <w:ind w:left="4820"/>
        <w:jc w:val="center"/>
        <w:rPr>
          <w:color w:val="000000" w:themeColor="text1"/>
        </w:rPr>
      </w:pPr>
      <w:r w:rsidRPr="00E2050D">
        <w:rPr>
          <w:color w:val="000000" w:themeColor="text1"/>
        </w:rPr>
        <w:t>от «</w:t>
      </w:r>
      <w:r w:rsidR="00C51ADA">
        <w:rPr>
          <w:color w:val="000000" w:themeColor="text1"/>
        </w:rPr>
        <w:t>05</w:t>
      </w:r>
      <w:r w:rsidRPr="00E2050D">
        <w:rPr>
          <w:color w:val="000000" w:themeColor="text1"/>
        </w:rPr>
        <w:t xml:space="preserve">» </w:t>
      </w:r>
      <w:r w:rsidR="00C51ADA">
        <w:rPr>
          <w:color w:val="000000" w:themeColor="text1"/>
        </w:rPr>
        <w:t>апреля</w:t>
      </w:r>
      <w:r w:rsidRPr="00E2050D">
        <w:rPr>
          <w:color w:val="000000" w:themeColor="text1"/>
        </w:rPr>
        <w:t xml:space="preserve"> 2024 г. № </w:t>
      </w:r>
      <w:r w:rsidR="00C51ADA">
        <w:rPr>
          <w:color w:val="000000" w:themeColor="text1"/>
        </w:rPr>
        <w:t>24</w:t>
      </w:r>
    </w:p>
    <w:p w14:paraId="29C4D4E1" w14:textId="77777777" w:rsidR="004C3531" w:rsidRPr="00C77CBD" w:rsidRDefault="004C3531" w:rsidP="004C3531">
      <w:pPr>
        <w:spacing w:after="150"/>
        <w:jc w:val="right"/>
        <w:rPr>
          <w:color w:val="3C3C3C"/>
          <w:sz w:val="28"/>
          <w:szCs w:val="28"/>
        </w:rPr>
      </w:pPr>
    </w:p>
    <w:p w14:paraId="7F277CEC" w14:textId="77777777" w:rsidR="004C3531" w:rsidRPr="00C77CBD" w:rsidRDefault="004C3531" w:rsidP="004C3531">
      <w:pPr>
        <w:jc w:val="center"/>
        <w:rPr>
          <w:color w:val="3C3C3C"/>
          <w:sz w:val="28"/>
          <w:szCs w:val="28"/>
        </w:rPr>
      </w:pPr>
      <w:r w:rsidRPr="00C77CBD">
        <w:rPr>
          <w:b/>
          <w:bCs/>
          <w:color w:val="3C3C3C"/>
          <w:sz w:val="28"/>
          <w:szCs w:val="28"/>
        </w:rPr>
        <w:t>ПЛАН</w:t>
      </w:r>
    </w:p>
    <w:p w14:paraId="28F06AFD" w14:textId="77777777" w:rsidR="004C3531" w:rsidRPr="00C77CBD" w:rsidRDefault="004C3531" w:rsidP="004C3531">
      <w:pPr>
        <w:jc w:val="center"/>
        <w:rPr>
          <w:color w:val="3C3C3C"/>
          <w:sz w:val="28"/>
          <w:szCs w:val="28"/>
        </w:rPr>
      </w:pPr>
      <w:r w:rsidRPr="00C77CBD">
        <w:rPr>
          <w:b/>
          <w:bCs/>
          <w:color w:val="3C3C3C"/>
          <w:sz w:val="28"/>
          <w:szCs w:val="28"/>
        </w:rPr>
        <w:t>мероприятий по предупреждению чрезвычайных ситуаций, вызываемых</w:t>
      </w:r>
    </w:p>
    <w:p w14:paraId="2A452C20" w14:textId="77777777" w:rsidR="004C3531" w:rsidRPr="00C77CBD" w:rsidRDefault="004C3531" w:rsidP="004C3531">
      <w:pPr>
        <w:jc w:val="center"/>
        <w:rPr>
          <w:color w:val="3C3C3C"/>
          <w:sz w:val="28"/>
          <w:szCs w:val="28"/>
        </w:rPr>
      </w:pPr>
      <w:r w:rsidRPr="00C77CBD">
        <w:rPr>
          <w:b/>
          <w:bCs/>
          <w:color w:val="3C3C3C"/>
          <w:sz w:val="28"/>
          <w:szCs w:val="28"/>
        </w:rPr>
        <w:t>ландшафтными (лесными) пожарами и организации их тушения в</w:t>
      </w:r>
    </w:p>
    <w:p w14:paraId="3ABA94A7" w14:textId="77777777" w:rsidR="004C3531" w:rsidRPr="00C77CBD" w:rsidRDefault="004C3531" w:rsidP="004C3531">
      <w:pPr>
        <w:jc w:val="center"/>
        <w:rPr>
          <w:color w:val="3C3C3C"/>
          <w:sz w:val="28"/>
          <w:szCs w:val="28"/>
        </w:rPr>
      </w:pPr>
      <w:r w:rsidRPr="00C77CBD">
        <w:rPr>
          <w:b/>
          <w:bCs/>
          <w:color w:val="3C3C3C"/>
          <w:sz w:val="28"/>
          <w:szCs w:val="28"/>
        </w:rPr>
        <w:t>весе</w:t>
      </w:r>
      <w:r>
        <w:rPr>
          <w:b/>
          <w:bCs/>
          <w:color w:val="3C3C3C"/>
          <w:sz w:val="28"/>
          <w:szCs w:val="28"/>
        </w:rPr>
        <w:t xml:space="preserve">нне-летний пожароопасный период 2024 </w:t>
      </w:r>
      <w:r w:rsidRPr="00C77CBD">
        <w:rPr>
          <w:b/>
          <w:bCs/>
          <w:color w:val="3C3C3C"/>
          <w:sz w:val="28"/>
          <w:szCs w:val="28"/>
        </w:rPr>
        <w:t>года на территории</w:t>
      </w:r>
    </w:p>
    <w:p w14:paraId="22E59A05" w14:textId="0ACF9605" w:rsidR="004C3531" w:rsidRDefault="004C3531" w:rsidP="004C3531">
      <w:pPr>
        <w:jc w:val="center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 xml:space="preserve"> </w:t>
      </w:r>
      <w:r w:rsidRPr="001D4154">
        <w:rPr>
          <w:b/>
          <w:spacing w:val="1"/>
          <w:sz w:val="28"/>
          <w:szCs w:val="28"/>
        </w:rPr>
        <w:t xml:space="preserve">сумона </w:t>
      </w:r>
      <w:r w:rsidR="00C51ADA">
        <w:rPr>
          <w:b/>
          <w:spacing w:val="1"/>
          <w:sz w:val="28"/>
          <w:szCs w:val="28"/>
        </w:rPr>
        <w:t>Ырбан</w:t>
      </w:r>
    </w:p>
    <w:p w14:paraId="5D527301" w14:textId="77777777" w:rsidR="004C3531" w:rsidRPr="00C77CBD" w:rsidRDefault="004C3531" w:rsidP="004C3531">
      <w:pPr>
        <w:spacing w:after="150"/>
        <w:jc w:val="center"/>
        <w:rPr>
          <w:color w:val="3C3C3C"/>
          <w:sz w:val="28"/>
          <w:szCs w:val="28"/>
        </w:rPr>
      </w:pPr>
    </w:p>
    <w:tbl>
      <w:tblPr>
        <w:tblW w:w="951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575"/>
        <w:gridCol w:w="3402"/>
      </w:tblGrid>
      <w:tr w:rsidR="004C3531" w:rsidRPr="00E2050D" w14:paraId="0B342275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2C84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b/>
                <w:bCs/>
                <w:color w:val="3C3C3C"/>
              </w:rPr>
              <w:t>№ п/п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925C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b/>
                <w:bCs/>
                <w:color w:val="3C3C3C"/>
              </w:rPr>
              <w:t>Мероприятия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A232B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b/>
                <w:bCs/>
                <w:color w:val="3C3C3C"/>
              </w:rPr>
              <w:t>Сроки</w:t>
            </w:r>
          </w:p>
        </w:tc>
      </w:tr>
      <w:tr w:rsidR="004C3531" w:rsidRPr="00E2050D" w14:paraId="5ACF0598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1AA351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F838D7" w14:textId="4D93B9FF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Регулярно организовывать проведение с руководителями организаций и предприятий мероприятия с рассмотрением вопросов подготовки и прохождения пожароопасного периода 202</w:t>
            </w:r>
            <w:r w:rsidR="005929C5">
              <w:rPr>
                <w:color w:val="3C3C3C"/>
              </w:rPr>
              <w:t>4</w:t>
            </w:r>
            <w:r w:rsidRPr="00E2050D">
              <w:rPr>
                <w:color w:val="3C3C3C"/>
              </w:rPr>
              <w:t xml:space="preserve"> г.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A93E7D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март-сентябрь 2024 г.</w:t>
            </w:r>
          </w:p>
        </w:tc>
      </w:tr>
      <w:tr w:rsidR="004C3531" w:rsidRPr="00E2050D" w14:paraId="23CD2C4F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167D4C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1A7B9" w14:textId="730F5FF1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Установить и поддерживать устойчивую связь с ЕДДС, подразделениями ГУ МЧС России по Республике Тыва.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C3941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5E0ACD88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29A74C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3.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3C4DC" w14:textId="5C737E27" w:rsidR="004C3531" w:rsidRPr="00E2050D" w:rsidRDefault="004C3531" w:rsidP="006A0EE4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2050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МБОУ СОШ с. </w:t>
            </w:r>
            <w:r w:rsidR="000174A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Ырбан</w:t>
            </w:r>
          </w:p>
          <w:p w14:paraId="59A3F2E1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организовать проведение занятий на уроках ОБЖ по профилактике ландшафтных (лесных) пожаров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A97C1B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апрель-май 2024 г.</w:t>
            </w:r>
          </w:p>
        </w:tc>
      </w:tr>
      <w:tr w:rsidR="004C3531" w:rsidRPr="00E2050D" w14:paraId="03D989F5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BBD5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4.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A8260" w14:textId="434E0C19" w:rsidR="004C3531" w:rsidRPr="00E2050D" w:rsidRDefault="004C3531" w:rsidP="006A0EE4">
            <w:pPr>
              <w:jc w:val="both"/>
              <w:rPr>
                <w:color w:val="3C3C3C"/>
              </w:rPr>
            </w:pPr>
            <w:proofErr w:type="spellStart"/>
            <w:r w:rsidRPr="00E2050D">
              <w:rPr>
                <w:color w:val="3C3C3C"/>
              </w:rPr>
              <w:t>Эвакоприемной</w:t>
            </w:r>
            <w:proofErr w:type="spellEnd"/>
            <w:r w:rsidRPr="00E2050D">
              <w:rPr>
                <w:color w:val="3C3C3C"/>
              </w:rPr>
              <w:t xml:space="preserve"> комиссии </w:t>
            </w:r>
            <w:proofErr w:type="gramStart"/>
            <w:r w:rsidRPr="00E2050D">
              <w:rPr>
                <w:color w:val="3C3C3C"/>
              </w:rPr>
              <w:t>при муниципального образования</w:t>
            </w:r>
            <w:proofErr w:type="gramEnd"/>
            <w:r w:rsidRPr="00E2050D">
              <w:rPr>
                <w:color w:val="3C3C3C"/>
              </w:rPr>
              <w:t xml:space="preserve"> </w:t>
            </w:r>
            <w:r w:rsidRPr="00E2050D">
              <w:rPr>
                <w:spacing w:val="1"/>
              </w:rPr>
              <w:t xml:space="preserve">сумона </w:t>
            </w:r>
            <w:r w:rsidR="00385BB0">
              <w:rPr>
                <w:spacing w:val="1"/>
              </w:rPr>
              <w:t>Ырбан</w:t>
            </w:r>
          </w:p>
          <w:p w14:paraId="79086E52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 проверить готовность ПВР (пунктов временного размещения) к действиям по предназначению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7D2AA3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апрель-май 2024 г.</w:t>
            </w:r>
          </w:p>
        </w:tc>
      </w:tr>
      <w:tr w:rsidR="004C3531" w:rsidRPr="00E2050D" w14:paraId="135BED8F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E2E3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5.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F758E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Осуществлять мероприятия по предотвращению неконтролируемых сельскохозяйственных палов, обеспечить недопущение пожогов прошлогодней травы на бесхозяйных и неиспользуемых землях. Организовать противопожарное опахивание и постоянное наблюдение на территориях, непосредственно прилегающих к землям лесного фонда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D9B4F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61B68BCD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541D8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6.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BCC7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Завершить корректировку паспортов населенных пунктов, подверженных угрозе лесных пожаров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FD8A2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до пожароопасного периода 2024 г.</w:t>
            </w:r>
          </w:p>
        </w:tc>
      </w:tr>
      <w:tr w:rsidR="004C3531" w:rsidRPr="00E2050D" w14:paraId="70657ABB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E2638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7.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CF7A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Создать постоянно действующие оперативные штабы на период установления особого противопожарного режима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59C2E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7561A0AE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258F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8.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BA71D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Обеспечить приведение в готовность водовозной и землеройной техники для возможного использования в тушении пожаров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6E3E4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3C7E64AE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E20FB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9.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241B11" w14:textId="7407B983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Выполнить вокруг населенных пунктов и объектов, расположенных в лесной зоне или прилегающих к лесным массивам защитные противопожарные </w:t>
            </w:r>
            <w:r w:rsidRPr="00E2050D">
              <w:rPr>
                <w:color w:val="3C3C3C"/>
              </w:rPr>
              <w:lastRenderedPageBreak/>
              <w:t>(минерализованные) полосы (шириной не мене</w:t>
            </w:r>
            <w:r w:rsidR="004C5F52">
              <w:rPr>
                <w:color w:val="3C3C3C"/>
              </w:rPr>
              <w:t>е 4</w:t>
            </w:r>
            <w:r w:rsidRPr="00E2050D">
              <w:rPr>
                <w:color w:val="3C3C3C"/>
              </w:rPr>
              <w:t xml:space="preserve"> метров)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F4BDF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lastRenderedPageBreak/>
              <w:t>март-апрель 2024 г.</w:t>
            </w:r>
          </w:p>
        </w:tc>
      </w:tr>
      <w:tr w:rsidR="004C3531" w:rsidRPr="00E2050D" w14:paraId="7D8CB02B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949A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10.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BF286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Обеспечить отделение населенных пунктов от территории прилегающих полей минерализованной полосой не менее 1,4 метра, при этом территория вокруг населенного пункта в радиусе 25-30 метров должна быть очищена от сухостойных деревьев, валежника, порубочных остатков, сухой растительности и других горючих материалов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3CA81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3B3D0869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F64C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11.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8C86F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Обеспечить очистку территорий населенных пунктов, полос отвода автомобильных дорог, в том числе в пределах противопожарных расстояний между объектами, от горючих отходов, мусора, тары и сухой растительности, а также от сухостойных деревьев и кустарников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E040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06B02907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7880C2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12.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F0596F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Организовать сбор и утилизацию горючих отходов мусора, тары и сухой растительности вне границ населенных пунктов, обеспечив при этом комплекс противопожарных мероприятий, достаточный для предупреждения возникновения пожаров и перехода их на населенные пункты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3D1AF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24439570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2AE29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13.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032B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Провести проверку готовности систем связи и оповещения населения в случае возникновения пожаров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264576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7DACAA6E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8ADCC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14.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04938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Организовать проведение разъяснительной работы среди населения по вопросам обеспечения пожарной безопасности в каждом населенном пункте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5C894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22C366AC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347E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15.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A5231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Обеспечить информирование населения через средства массовой информации о складывающейся обстановке с пожарами и гибелью людей на них, выступления должностных лиц в средствах массовой информации с обращением к населению по вопросам соблюдения требований пожарной безопасности в лесах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00382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периода 2024 г.</w:t>
            </w:r>
          </w:p>
        </w:tc>
      </w:tr>
      <w:tr w:rsidR="004C3531" w:rsidRPr="00E2050D" w14:paraId="776EAB7A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6A329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16.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E2B18" w14:textId="71944BD5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Организовать патрулирование в границах муниципального образования </w:t>
            </w:r>
            <w:r w:rsidRPr="00E2050D">
              <w:rPr>
                <w:spacing w:val="1"/>
              </w:rPr>
              <w:t xml:space="preserve">сумона </w:t>
            </w:r>
            <w:r w:rsidR="00863943">
              <w:rPr>
                <w:spacing w:val="1"/>
              </w:rPr>
              <w:t>Ырбан</w:t>
            </w:r>
          </w:p>
          <w:p w14:paraId="20F81156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 силами добровольных пожарных и (или) гражданами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DCD02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пожароопасного периода 2024 г.</w:t>
            </w:r>
          </w:p>
        </w:tc>
      </w:tr>
      <w:tr w:rsidR="004C3531" w:rsidRPr="00E2050D" w14:paraId="02A6F883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55AC8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17.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8A76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Обеспечить готовность источников наружного противопожарного водоснабжения к забору воды пожарными автомобилями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B519D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периода 2024 г.</w:t>
            </w:r>
          </w:p>
        </w:tc>
      </w:tr>
      <w:tr w:rsidR="004C3531" w:rsidRPr="00E2050D" w14:paraId="5248ABD4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87276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18.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BED8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Организовать проведение мероприятий по очистке территорий бесхозяйных и длительное время неэксплуатируемых приусадебных участков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49B5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март-апрель 2024 г.</w:t>
            </w:r>
          </w:p>
        </w:tc>
      </w:tr>
      <w:tr w:rsidR="004C3531" w:rsidRPr="00E2050D" w14:paraId="02A43D8C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4BF94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19.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66941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Через ЕДДС обеспечить сбор информации о принимаемых мерах по предупреждению выжигания сухой растительности в условиях особого противопожарного режима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0D04F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1EF556E7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9C4F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20.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668F9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Осуществлять необходимые меры по организации ликвидации стихийных свалок мусора на территории населенных пунктов, прилегающих к лесным </w:t>
            </w:r>
            <w:r w:rsidRPr="00E2050D">
              <w:rPr>
                <w:color w:val="3C3C3C"/>
              </w:rPr>
              <w:lastRenderedPageBreak/>
              <w:t>массивам, либо расположенных в непосредственной близости от лесных массивов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9FDD3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lastRenderedPageBreak/>
              <w:t>в течение всего периода 2024 г.</w:t>
            </w:r>
          </w:p>
        </w:tc>
      </w:tr>
      <w:tr w:rsidR="004C3531" w:rsidRPr="00E2050D" w14:paraId="57E41F94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394F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21.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59DCC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Организовать работу патрульных, патрульно-маневренных, маневренных и патрульно-контрольных групп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3501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1FD31801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C447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22.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B3896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Обязать правообладателей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произвести уборку мусора и очистку земли от сухой растительности.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6A48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0042CBCC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C97FD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23.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6F6C2D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Обеспечить исправность, своевременное обслуживание и ремонт источников наружного противопожарного водоснабжения и внутреннего противопожарного водопровода. Организовать проведение проверок их работоспособности не реже 2 раз в год (весной и осенью) с составлением соответствующих актов. Обеспечить доступность подъезда пожарной техники и забора воды. Направление движения к пожарным гидрантам и резервуарам,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5B4B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43FF7D2A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10BC8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24.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DB3C0" w14:textId="375DC22C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Обязать собственников индивидуальных жилых домов, расположенных на </w:t>
            </w:r>
            <w:proofErr w:type="gramStart"/>
            <w:r w:rsidRPr="00E2050D">
              <w:rPr>
                <w:color w:val="3C3C3C"/>
              </w:rPr>
              <w:t xml:space="preserve">территории  </w:t>
            </w:r>
            <w:r w:rsidR="00EF23AC">
              <w:rPr>
                <w:color w:val="3C3C3C"/>
              </w:rPr>
              <w:t>СПС</w:t>
            </w:r>
            <w:proofErr w:type="gramEnd"/>
            <w:r w:rsidR="00EF23AC">
              <w:rPr>
                <w:color w:val="3C3C3C"/>
              </w:rPr>
              <w:t xml:space="preserve"> Ырбан</w:t>
            </w:r>
            <w:r w:rsidRPr="00E2050D">
              <w:rPr>
                <w:color w:val="3C3C3C"/>
              </w:rPr>
              <w:t>, к началу пожароопасного периода обеспечить наличие на земельных участках, где расположены указанные жилые дома, емкости (бочки) с водой или огнетушителя.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65A889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4AD2DE5D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1959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25.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499D3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Запретить использовать для хозяйственных и (или) производственных целей запас воды, предназначенный для нужд пожаротушения.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DF091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24BA18D8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98103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26.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700C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Водонапорные башни должны быть приспособлены для забора воды пожарной техникой в любое время года. Использование для хозяйственных и производственных целей запаса воды в водонапорной башне, предназначенной для нужд пожаротушения, не разрешается. Для обеспечения бесперебойного энергоснабжения водонапорной башни предусмотреть автономные резервные источники электроснабжения.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64823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2FFF7C0E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7DDCE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27.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4D850" w14:textId="34935529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Убрать на территории </w:t>
            </w:r>
            <w:r w:rsidRPr="00E2050D">
              <w:rPr>
                <w:spacing w:val="1"/>
              </w:rPr>
              <w:t xml:space="preserve">сумона </w:t>
            </w:r>
            <w:r w:rsidR="00AD7876">
              <w:rPr>
                <w:spacing w:val="1"/>
              </w:rPr>
              <w:t>Ырбан</w:t>
            </w:r>
          </w:p>
          <w:p w14:paraId="194B62E9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 и организаций свалки горючих отходов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E430E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44F695DC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6E43F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28.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F49CE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Провести обучение населения мерам пожарной безопасности путем проведения сельских сходов, бесед, собраний, выступлений в трудовых коллективах, подворного обхода с проведение противопожарного инструктажа под роспись, вывешивания и распространение наглядной агитации на противопожарную тематику (баннеры возле дорог, </w:t>
            </w:r>
            <w:r w:rsidRPr="00E2050D">
              <w:rPr>
                <w:color w:val="3C3C3C"/>
              </w:rPr>
              <w:lastRenderedPageBreak/>
              <w:t>памятки о мерах пожарной безопасности, листовки и т.д.)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F6D0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lastRenderedPageBreak/>
              <w:t>в течение всего пожароопасного периода 2024 г.</w:t>
            </w:r>
          </w:p>
        </w:tc>
      </w:tr>
      <w:tr w:rsidR="004C3531" w:rsidRPr="00E2050D" w14:paraId="2C8F1E68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FFD7A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29.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C020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период со дня схода снежного покрова до установления устойчивой дождливой осенней погоды или образования снежного покрова организациям, иным юридическим лицам независимо от их организационно-правовых форм и форм собственности, крестьянским (фермерским) хозяйствам, индивидуальным предпринимателям, должностным лицам, жителям поселения, владеющим, пользующемся и (или) распоряжающемся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1, 4 метров от леса либо отделить лес противопожарной минерализованной полосой шириной не менее 10 метра или иным противопожарным барьером.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64558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7C7ADC67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E42AB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30.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0472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Запретить использование противопожарных расстояний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 Временные строения должны располагаться на расстоянии не менее 15 метров от других зданий и сооружений или у противопожарных стен. На землях общего пользования населенных пунктов запретить разводить костры, а также сжигать мусор, траву, листву и иные отходы, материалы или изделия, кроме как в местах и (или) способами, установленными органами местного самоуправления поселений.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D6836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189E1900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6563B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31.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6BDD2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Обеспечить исправное содержание дорог, проездов и подъездов к зданиям, сооружениям и строениям, открытым складам, наружным пожарным лестницам и пожарным гидрантам. Запретить использовать для стоянки автомобилей (частных автомобилей и автомобилей организаций) разворотные и специальные площадки, предназначенные для установки пожарно-спасательной техники.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CF77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в течение всего пожароопасного периода 2024 г.</w:t>
            </w:r>
          </w:p>
        </w:tc>
      </w:tr>
      <w:tr w:rsidR="004C3531" w:rsidRPr="00E2050D" w14:paraId="6DC7E023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1D22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32.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579150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 xml:space="preserve">Обеспечивает очистку населенных пунктов, в том числе в пределах противопожарных расстояний между объектами защиты, от горючих отходов, мусора, тары и сухой растительности. Не допускать сжигать отходы и тару, разводить костры в местах, находящихся на расстоянии менее 50 метров от объектов защиты. Запретить на территории поселений, а также на расстоянии менее 1000 метров от лесных массивов запускать неуправляемые изделия из горючих материалов, принцип подъема </w:t>
            </w:r>
            <w:r w:rsidRPr="00E2050D">
              <w:rPr>
                <w:color w:val="3C3C3C"/>
              </w:rPr>
              <w:lastRenderedPageBreak/>
              <w:t>которых на высоту основан на нагревании воздуха внутри конструкции с помощью открытого огня.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E628E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lastRenderedPageBreak/>
              <w:t>в течение всего пожароопасного периода 2024 г.</w:t>
            </w:r>
          </w:p>
        </w:tc>
      </w:tr>
      <w:tr w:rsidR="004C3531" w:rsidRPr="00E2050D" w14:paraId="28C9687F" w14:textId="77777777" w:rsidTr="006A0EE4">
        <w:trPr>
          <w:jc w:val="center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E96E7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33.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FDCE2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Для целей пожаротушения создать условия для забора воды из источников наружного водоснабжения. При наличии на территории объекта защиты или вблизи него (в радиусе 200 метров) устроить подъезды к естественным или искусственным водоисточникам (реки, озера и др.) с площадками (пирсами) с твердым покрытием размерами не менее 12 х 12 метров для установки пожарных автомобилей и забора воды.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699015" w14:textId="77777777" w:rsidR="004C3531" w:rsidRPr="00E2050D" w:rsidRDefault="004C3531" w:rsidP="006A0EE4">
            <w:pPr>
              <w:jc w:val="center"/>
              <w:rPr>
                <w:color w:val="3C3C3C"/>
              </w:rPr>
            </w:pPr>
            <w:r w:rsidRPr="00E2050D">
              <w:rPr>
                <w:color w:val="3C3C3C"/>
              </w:rPr>
              <w:t>При необходимости в течение всего пожароопасного периода 2024 г.</w:t>
            </w:r>
          </w:p>
        </w:tc>
      </w:tr>
    </w:tbl>
    <w:p w14:paraId="51BA9525" w14:textId="77777777" w:rsidR="004C3531" w:rsidRDefault="004C3531" w:rsidP="004C3531">
      <w:pPr>
        <w:tabs>
          <w:tab w:val="left" w:pos="7230"/>
        </w:tabs>
        <w:rPr>
          <w:rFonts w:cs="Times New Roman CYR"/>
          <w:sz w:val="26"/>
        </w:rPr>
      </w:pPr>
    </w:p>
    <w:p w14:paraId="7DF89171" w14:textId="77777777" w:rsidR="004C3531" w:rsidRDefault="004C3531" w:rsidP="004C3531">
      <w:pPr>
        <w:tabs>
          <w:tab w:val="left" w:pos="7230"/>
        </w:tabs>
        <w:rPr>
          <w:rFonts w:cs="Times New Roman CYR"/>
          <w:sz w:val="26"/>
        </w:rPr>
      </w:pPr>
    </w:p>
    <w:p w14:paraId="43F0968F" w14:textId="77777777" w:rsidR="004C3531" w:rsidRDefault="004C3531" w:rsidP="004C3531">
      <w:pPr>
        <w:tabs>
          <w:tab w:val="left" w:pos="7230"/>
        </w:tabs>
        <w:rPr>
          <w:rFonts w:cs="Times New Roman CYR"/>
          <w:sz w:val="26"/>
        </w:rPr>
      </w:pPr>
    </w:p>
    <w:p w14:paraId="7FCCC52F" w14:textId="77777777" w:rsidR="004C3531" w:rsidRDefault="004C3531" w:rsidP="004C3531">
      <w:pPr>
        <w:tabs>
          <w:tab w:val="left" w:pos="7230"/>
        </w:tabs>
        <w:rPr>
          <w:rFonts w:cs="Times New Roman CYR"/>
          <w:sz w:val="26"/>
        </w:rPr>
      </w:pPr>
    </w:p>
    <w:p w14:paraId="6DB5A916" w14:textId="77777777" w:rsidR="004C3531" w:rsidRDefault="004C3531" w:rsidP="004C3531">
      <w:pPr>
        <w:tabs>
          <w:tab w:val="left" w:pos="7230"/>
        </w:tabs>
        <w:rPr>
          <w:rFonts w:cs="Times New Roman CYR"/>
          <w:sz w:val="26"/>
        </w:rPr>
      </w:pPr>
    </w:p>
    <w:p w14:paraId="415B4851" w14:textId="77777777" w:rsidR="00AF233B" w:rsidRDefault="00AF233B" w:rsidP="00AF233B">
      <w:pPr>
        <w:tabs>
          <w:tab w:val="left" w:pos="9498"/>
        </w:tabs>
        <w:ind w:right="21"/>
        <w:jc w:val="center"/>
        <w:rPr>
          <w:b/>
          <w:bCs/>
          <w:sz w:val="28"/>
          <w:szCs w:val="28"/>
        </w:rPr>
      </w:pPr>
    </w:p>
    <w:p w14:paraId="2987BC24" w14:textId="77777777" w:rsidR="00AF233B" w:rsidRDefault="00AF233B">
      <w:bookmarkStart w:id="0" w:name="_GoBack"/>
      <w:bookmarkEnd w:id="0"/>
    </w:p>
    <w:sectPr w:rsidR="00AF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E3"/>
    <w:rsid w:val="0001503B"/>
    <w:rsid w:val="000174AA"/>
    <w:rsid w:val="0005592E"/>
    <w:rsid w:val="001E689C"/>
    <w:rsid w:val="00385BB0"/>
    <w:rsid w:val="004A4966"/>
    <w:rsid w:val="004C3531"/>
    <w:rsid w:val="004C5F52"/>
    <w:rsid w:val="005929C5"/>
    <w:rsid w:val="0062542B"/>
    <w:rsid w:val="006C71E2"/>
    <w:rsid w:val="007147E3"/>
    <w:rsid w:val="00863943"/>
    <w:rsid w:val="009C5FBA"/>
    <w:rsid w:val="00AD7876"/>
    <w:rsid w:val="00AF233B"/>
    <w:rsid w:val="00C51ADA"/>
    <w:rsid w:val="00E647D0"/>
    <w:rsid w:val="00EF23AC"/>
    <w:rsid w:val="00F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D61"/>
  <w15:chartTrackingRefBased/>
  <w15:docId w15:val="{03B2E567-55F9-4C95-B3F1-003339F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3531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F233B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AF233B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C35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uiPriority w:val="99"/>
    <w:rsid w:val="004C353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2024-04-23T08:19:00Z</dcterms:created>
  <dcterms:modified xsi:type="dcterms:W3CDTF">2024-04-23T08:49:00Z</dcterms:modified>
</cp:coreProperties>
</file>