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711B96" w:rsidTr="00711B96">
        <w:tc>
          <w:tcPr>
            <w:tcW w:w="4039" w:type="dxa"/>
          </w:tcPr>
          <w:p w:rsidR="00711B96" w:rsidRDefault="00711B96">
            <w:pPr>
              <w:spacing w:line="276" w:lineRule="auto"/>
              <w:rPr>
                <w:b/>
                <w:lang w:eastAsia="en-US"/>
              </w:rPr>
            </w:pPr>
          </w:p>
          <w:p w:rsidR="00711B96" w:rsidRDefault="00711B9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711B96" w:rsidRDefault="00711B9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711B96" w:rsidRDefault="00711B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711B96" w:rsidRDefault="00711B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711B96" w:rsidRDefault="00711B96">
            <w:pPr>
              <w:spacing w:line="276" w:lineRule="auto"/>
              <w:rPr>
                <w:lang w:eastAsia="en-US"/>
              </w:rPr>
            </w:pPr>
          </w:p>
          <w:p w:rsidR="00711B96" w:rsidRDefault="00711B96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711B96" w:rsidRDefault="00711B9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2547810" r:id="rId6"/>
              </w:object>
            </w:r>
          </w:p>
        </w:tc>
        <w:tc>
          <w:tcPr>
            <w:tcW w:w="4265" w:type="dxa"/>
          </w:tcPr>
          <w:p w:rsidR="00711B96" w:rsidRDefault="00711B9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711B96" w:rsidRDefault="00711B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711B96" w:rsidRDefault="00711B96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711B96" w:rsidRDefault="00711B9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711B96" w:rsidRDefault="00711B9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711B96" w:rsidRDefault="00711B9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711B96" w:rsidRDefault="00711B9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711B96" w:rsidTr="00711B96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1B96" w:rsidRDefault="00711B96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1B96" w:rsidRDefault="00711B9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1B96" w:rsidRDefault="00711B9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711B96" w:rsidTr="00711B96">
        <w:tc>
          <w:tcPr>
            <w:tcW w:w="4039" w:type="dxa"/>
          </w:tcPr>
          <w:p w:rsidR="00711B96" w:rsidRDefault="00711B96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711B96" w:rsidRDefault="00711B9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711B96" w:rsidRDefault="00711B96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711B96" w:rsidTr="00711B96">
        <w:tc>
          <w:tcPr>
            <w:tcW w:w="4039" w:type="dxa"/>
            <w:hideMark/>
          </w:tcPr>
          <w:p w:rsidR="00711B96" w:rsidRDefault="00711B9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43</w:t>
            </w:r>
          </w:p>
        </w:tc>
        <w:tc>
          <w:tcPr>
            <w:tcW w:w="1623" w:type="dxa"/>
          </w:tcPr>
          <w:p w:rsidR="00711B96" w:rsidRDefault="00711B9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711B96" w:rsidRDefault="00711B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15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июля</w:t>
            </w:r>
            <w:r>
              <w:rPr>
                <w:lang w:eastAsia="en-US"/>
              </w:rPr>
              <w:t xml:space="preserve"> 2024 г.</w:t>
            </w:r>
          </w:p>
        </w:tc>
      </w:tr>
    </w:tbl>
    <w:p w:rsidR="00711B96" w:rsidRDefault="00711B96" w:rsidP="00711B9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711B96" w:rsidRDefault="00711B96" w:rsidP="00711B9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711B96" w:rsidRDefault="00711B96" w:rsidP="00711B9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711B96" w:rsidRDefault="00711B96" w:rsidP="00711B96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711B96" w:rsidRDefault="00711B96" w:rsidP="00711B96">
      <w:pPr>
        <w:pStyle w:val="Style8"/>
        <w:widowControl/>
        <w:spacing w:line="240" w:lineRule="exact"/>
      </w:pPr>
    </w:p>
    <w:p w:rsidR="00711B96" w:rsidRDefault="00711B96" w:rsidP="00711B96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711B96" w:rsidRDefault="00711B96" w:rsidP="00711B96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711B96" w:rsidRDefault="00711B96" w:rsidP="00711B96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Присвоить адрес земельному участку,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Ырбан, село Ырбан, улица </w:t>
      </w:r>
      <w:proofErr w:type="gramStart"/>
      <w:r>
        <w:rPr>
          <w:rStyle w:val="FontStyle18"/>
          <w:sz w:val="28"/>
          <w:szCs w:val="28"/>
        </w:rPr>
        <w:t>Молодежная  участок</w:t>
      </w:r>
      <w:proofErr w:type="gramEnd"/>
      <w:r>
        <w:rPr>
          <w:rStyle w:val="FontStyle18"/>
          <w:sz w:val="28"/>
          <w:szCs w:val="28"/>
        </w:rPr>
        <w:t xml:space="preserve"> номер 17</w:t>
      </w:r>
      <w:bookmarkStart w:id="0" w:name="_GoBack"/>
      <w:bookmarkEnd w:id="0"/>
    </w:p>
    <w:p w:rsidR="00711B96" w:rsidRDefault="00711B96" w:rsidP="00711B96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711B96" w:rsidRDefault="00711B96" w:rsidP="00711B96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711B96" w:rsidRDefault="00711B96" w:rsidP="00711B96">
      <w:pPr>
        <w:pStyle w:val="Style9"/>
        <w:widowControl/>
        <w:tabs>
          <w:tab w:val="left" w:pos="840"/>
        </w:tabs>
        <w:ind w:left="1069" w:firstLine="0"/>
      </w:pPr>
    </w:p>
    <w:p w:rsidR="00711B96" w:rsidRDefault="00711B96" w:rsidP="00711B96">
      <w:pPr>
        <w:jc w:val="both"/>
        <w:rPr>
          <w:sz w:val="28"/>
          <w:szCs w:val="28"/>
        </w:rPr>
      </w:pPr>
    </w:p>
    <w:p w:rsidR="00711B96" w:rsidRDefault="00711B96" w:rsidP="00711B96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711B96" w:rsidRDefault="00711B96" w:rsidP="00711B96">
      <w:pPr>
        <w:rPr>
          <w:sz w:val="28"/>
          <w:szCs w:val="28"/>
        </w:rPr>
      </w:pPr>
      <w:r>
        <w:rPr>
          <w:sz w:val="28"/>
          <w:szCs w:val="28"/>
        </w:rPr>
        <w:t xml:space="preserve">С. Ырбан                                                                     И. </w:t>
      </w:r>
      <w:proofErr w:type="spellStart"/>
      <w:r>
        <w:rPr>
          <w:sz w:val="28"/>
          <w:szCs w:val="28"/>
        </w:rPr>
        <w:t>Н.Радионов</w:t>
      </w:r>
      <w:proofErr w:type="spellEnd"/>
    </w:p>
    <w:p w:rsidR="00711B96" w:rsidRDefault="00711B96" w:rsidP="00711B96"/>
    <w:p w:rsidR="00C81AD7" w:rsidRDefault="00C81AD7"/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DE"/>
    <w:rsid w:val="002966C0"/>
    <w:rsid w:val="00711B96"/>
    <w:rsid w:val="00A21893"/>
    <w:rsid w:val="00C81AD7"/>
    <w:rsid w:val="00E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4627"/>
  <w15:chartTrackingRefBased/>
  <w15:docId w15:val="{F2EA3E1C-3BD7-49D8-8F83-ED5B4A08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11B96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711B96"/>
  </w:style>
  <w:style w:type="paragraph" w:customStyle="1" w:styleId="Style8">
    <w:name w:val="Style8"/>
    <w:basedOn w:val="a"/>
    <w:uiPriority w:val="99"/>
    <w:rsid w:val="00711B96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711B96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711B96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711B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711B96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966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2024-07-15T04:23:00Z</cp:lastPrinted>
  <dcterms:created xsi:type="dcterms:W3CDTF">2024-07-15T04:22:00Z</dcterms:created>
  <dcterms:modified xsi:type="dcterms:W3CDTF">2024-07-15T04:24:00Z</dcterms:modified>
</cp:coreProperties>
</file>