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9927" w:type="dxa"/>
        <w:tblLayout w:type="fixed"/>
        <w:tblCellMar>
          <w:left w:w="70" w:type="dxa"/>
          <w:right w:w="70" w:type="dxa"/>
        </w:tblCellMar>
        <w:tblLook w:val="04A0" w:firstRow="1" w:lastRow="0" w:firstColumn="1" w:lastColumn="0" w:noHBand="0" w:noVBand="1"/>
      </w:tblPr>
      <w:tblGrid>
        <w:gridCol w:w="4039"/>
        <w:gridCol w:w="1623"/>
        <w:gridCol w:w="4265"/>
      </w:tblGrid>
      <w:tr w:rsidR="008B067D" w:rsidRPr="00995AD3" w:rsidTr="008B067D">
        <w:tc>
          <w:tcPr>
            <w:tcW w:w="4039" w:type="dxa"/>
          </w:tcPr>
          <w:p w:rsidR="008B067D" w:rsidRDefault="008B067D" w:rsidP="00972596">
            <w:pPr>
              <w:spacing w:line="276" w:lineRule="auto"/>
              <w:rPr>
                <w:b/>
                <w:lang w:eastAsia="en-US"/>
              </w:rPr>
            </w:pPr>
          </w:p>
          <w:p w:rsidR="008B067D" w:rsidRDefault="008B067D" w:rsidP="00972596">
            <w:pPr>
              <w:spacing w:line="276" w:lineRule="auto"/>
              <w:rPr>
                <w:lang w:eastAsia="en-US"/>
              </w:rPr>
            </w:pPr>
            <w:proofErr w:type="gramStart"/>
            <w:r>
              <w:rPr>
                <w:lang w:eastAsia="en-US"/>
              </w:rPr>
              <w:t>ТЫВА  РЕСПУБЛИКАНЫН</w:t>
            </w:r>
            <w:proofErr w:type="gramEnd"/>
          </w:p>
          <w:p w:rsidR="008B067D" w:rsidRDefault="008B067D" w:rsidP="00972596">
            <w:pPr>
              <w:spacing w:line="276" w:lineRule="auto"/>
              <w:rPr>
                <w:lang w:eastAsia="en-US"/>
              </w:rPr>
            </w:pPr>
            <w:proofErr w:type="gramStart"/>
            <w:r>
              <w:rPr>
                <w:lang w:eastAsia="en-US"/>
              </w:rPr>
              <w:t>ТОЖУ  КОЖУУН</w:t>
            </w:r>
            <w:proofErr w:type="gramEnd"/>
          </w:p>
          <w:p w:rsidR="008B067D" w:rsidRDefault="008B067D" w:rsidP="00972596">
            <w:pPr>
              <w:spacing w:line="276" w:lineRule="auto"/>
              <w:rPr>
                <w:lang w:eastAsia="en-US"/>
              </w:rPr>
            </w:pPr>
            <w:r>
              <w:rPr>
                <w:lang w:eastAsia="en-US"/>
              </w:rPr>
              <w:t>ЫРБАН СУМУ</w:t>
            </w:r>
          </w:p>
          <w:p w:rsidR="008B067D" w:rsidRDefault="008B067D" w:rsidP="00972596">
            <w:pPr>
              <w:spacing w:line="276" w:lineRule="auto"/>
              <w:rPr>
                <w:lang w:eastAsia="en-US"/>
              </w:rPr>
            </w:pPr>
            <w:r>
              <w:rPr>
                <w:lang w:eastAsia="en-US"/>
              </w:rPr>
              <w:t>ЧАГЫРГАЗЫ</w:t>
            </w:r>
          </w:p>
          <w:p w:rsidR="008B067D" w:rsidRDefault="008B067D" w:rsidP="00972596">
            <w:pPr>
              <w:spacing w:line="276" w:lineRule="auto"/>
              <w:rPr>
                <w:lang w:eastAsia="en-US"/>
              </w:rPr>
            </w:pPr>
          </w:p>
          <w:p w:rsidR="008B067D" w:rsidRDefault="008B067D" w:rsidP="00972596">
            <w:pPr>
              <w:spacing w:line="276" w:lineRule="auto"/>
              <w:rPr>
                <w:rFonts w:ascii="Classic Russian" w:hAnsi="Classic Russian"/>
                <w:lang w:eastAsia="en-US"/>
              </w:rPr>
            </w:pPr>
          </w:p>
        </w:tc>
        <w:tc>
          <w:tcPr>
            <w:tcW w:w="1623" w:type="dxa"/>
            <w:hideMark/>
          </w:tcPr>
          <w:p w:rsidR="008B067D" w:rsidRDefault="008B067D" w:rsidP="00972596">
            <w:pPr>
              <w:spacing w:line="276" w:lineRule="auto"/>
              <w:jc w:val="both"/>
              <w:rPr>
                <w:rFonts w:ascii="Academy" w:hAnsi="Academy"/>
                <w:lang w:eastAsia="en-US"/>
              </w:rPr>
            </w:pPr>
            <w:r>
              <w:rPr>
                <w:rFonts w:ascii="Academy" w:hAnsi="Academy"/>
                <w:lang w:eastAsia="en-US"/>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5" o:title=""/>
                </v:shape>
                <o:OLEObject Type="Embed" ProgID="PBrush" ShapeID="_x0000_i1025" DrawAspect="Content" ObjectID="_1759921528" r:id="rId6"/>
              </w:object>
            </w:r>
          </w:p>
        </w:tc>
        <w:tc>
          <w:tcPr>
            <w:tcW w:w="4265" w:type="dxa"/>
          </w:tcPr>
          <w:p w:rsidR="008B067D" w:rsidRDefault="008B067D" w:rsidP="00972596">
            <w:pPr>
              <w:spacing w:line="276" w:lineRule="auto"/>
              <w:jc w:val="right"/>
              <w:rPr>
                <w:rFonts w:ascii="Academy" w:hAnsi="Academy"/>
                <w:lang w:eastAsia="en-US"/>
              </w:rPr>
            </w:pPr>
          </w:p>
          <w:p w:rsidR="008B067D" w:rsidRDefault="008B067D" w:rsidP="00972596">
            <w:pPr>
              <w:spacing w:line="276" w:lineRule="auto"/>
              <w:jc w:val="right"/>
              <w:rPr>
                <w:lang w:eastAsia="en-US"/>
              </w:rPr>
            </w:pPr>
            <w:r>
              <w:rPr>
                <w:lang w:eastAsia="en-US"/>
              </w:rPr>
              <w:t>РЕСПУБЛИКА  ТЫВА</w:t>
            </w:r>
            <w:r>
              <w:rPr>
                <w:lang w:eastAsia="en-US"/>
              </w:rPr>
              <w:br/>
              <w:t>ТОДЖИНСКИЙ КОЖУУН</w:t>
            </w:r>
            <w:r>
              <w:rPr>
                <w:lang w:eastAsia="en-US"/>
              </w:rPr>
              <w:br/>
              <w:t xml:space="preserve">АДМИНИСТРАЦИЯ </w:t>
            </w:r>
          </w:p>
          <w:p w:rsidR="008B067D" w:rsidRDefault="008B067D" w:rsidP="00972596">
            <w:pPr>
              <w:spacing w:line="276" w:lineRule="auto"/>
              <w:jc w:val="right"/>
              <w:rPr>
                <w:b/>
                <w:sz w:val="18"/>
                <w:lang w:eastAsia="en-US"/>
              </w:rPr>
            </w:pPr>
            <w:r>
              <w:rPr>
                <w:lang w:eastAsia="en-US"/>
              </w:rPr>
              <w:t>СУМОНА ЫРБАН</w:t>
            </w:r>
          </w:p>
          <w:p w:rsidR="008B067D" w:rsidRDefault="008B067D" w:rsidP="00972596">
            <w:pPr>
              <w:spacing w:line="276" w:lineRule="auto"/>
              <w:jc w:val="right"/>
              <w:rPr>
                <w:b/>
                <w:sz w:val="16"/>
                <w:lang w:eastAsia="en-US"/>
              </w:rPr>
            </w:pPr>
            <w:r>
              <w:rPr>
                <w:sz w:val="16"/>
                <w:lang w:eastAsia="en-US"/>
              </w:rPr>
              <w:t>668541, с. Ырбан</w:t>
            </w:r>
          </w:p>
          <w:p w:rsidR="008B067D" w:rsidRDefault="008B067D" w:rsidP="00972596">
            <w:pPr>
              <w:spacing w:line="276" w:lineRule="auto"/>
              <w:jc w:val="right"/>
              <w:rPr>
                <w:b/>
                <w:sz w:val="16"/>
                <w:lang w:eastAsia="en-US"/>
              </w:rPr>
            </w:pPr>
            <w:r>
              <w:rPr>
                <w:sz w:val="16"/>
                <w:lang w:eastAsia="en-US"/>
              </w:rPr>
              <w:t>Ул. Промышленная 10</w:t>
            </w:r>
          </w:p>
          <w:p w:rsidR="008B067D" w:rsidRDefault="008B067D" w:rsidP="00972596">
            <w:pPr>
              <w:spacing w:line="276" w:lineRule="auto"/>
              <w:jc w:val="right"/>
              <w:rPr>
                <w:b/>
                <w:sz w:val="16"/>
                <w:lang w:eastAsia="en-US"/>
              </w:rPr>
            </w:pPr>
            <w:r>
              <w:rPr>
                <w:sz w:val="16"/>
                <w:lang w:eastAsia="en-US"/>
              </w:rPr>
              <w:t>Тел. 8-394-50-2-17-03</w:t>
            </w:r>
          </w:p>
          <w:p w:rsidR="008B067D" w:rsidRDefault="008B067D" w:rsidP="00972596">
            <w:pPr>
              <w:spacing w:line="276" w:lineRule="auto"/>
              <w:jc w:val="right"/>
              <w:rPr>
                <w:rFonts w:ascii="Academy" w:hAnsi="Academy"/>
                <w:lang w:val="en-US" w:eastAsia="en-US"/>
              </w:rPr>
            </w:pPr>
            <w:r>
              <w:rPr>
                <w:sz w:val="16"/>
                <w:lang w:val="en-US" w:eastAsia="en-US"/>
              </w:rPr>
              <w:t xml:space="preserve">E-mail :  yrban123@mail.ru                                     </w:t>
            </w:r>
          </w:p>
        </w:tc>
      </w:tr>
      <w:tr w:rsidR="008B067D" w:rsidRPr="00995AD3" w:rsidTr="008B067D">
        <w:tc>
          <w:tcPr>
            <w:tcW w:w="4039" w:type="dxa"/>
          </w:tcPr>
          <w:p w:rsidR="008B067D" w:rsidRPr="008F7C77" w:rsidRDefault="008B067D" w:rsidP="00972596">
            <w:pPr>
              <w:spacing w:line="276" w:lineRule="auto"/>
              <w:rPr>
                <w:lang w:val="en-US" w:eastAsia="en-US"/>
              </w:rPr>
            </w:pPr>
          </w:p>
        </w:tc>
        <w:tc>
          <w:tcPr>
            <w:tcW w:w="1623" w:type="dxa"/>
          </w:tcPr>
          <w:p w:rsidR="008B067D" w:rsidRPr="008F7C77" w:rsidRDefault="008B067D" w:rsidP="00972596">
            <w:pPr>
              <w:spacing w:line="276" w:lineRule="auto"/>
              <w:jc w:val="both"/>
              <w:rPr>
                <w:rFonts w:ascii="Academy" w:hAnsi="Academy"/>
                <w:lang w:val="en-US" w:eastAsia="en-US"/>
              </w:rPr>
            </w:pPr>
          </w:p>
        </w:tc>
        <w:tc>
          <w:tcPr>
            <w:tcW w:w="4265" w:type="dxa"/>
          </w:tcPr>
          <w:p w:rsidR="008B067D" w:rsidRPr="00995AD3" w:rsidRDefault="008B067D" w:rsidP="008B067D">
            <w:pPr>
              <w:spacing w:line="276" w:lineRule="auto"/>
              <w:jc w:val="right"/>
              <w:rPr>
                <w:lang w:val="en-US" w:eastAsia="en-US"/>
              </w:rPr>
            </w:pPr>
          </w:p>
        </w:tc>
      </w:tr>
      <w:tr w:rsidR="008B067D" w:rsidTr="008B067D">
        <w:tc>
          <w:tcPr>
            <w:tcW w:w="4039" w:type="dxa"/>
            <w:hideMark/>
          </w:tcPr>
          <w:p w:rsidR="008B067D" w:rsidRDefault="008B067D" w:rsidP="00972596">
            <w:pPr>
              <w:spacing w:line="276" w:lineRule="auto"/>
              <w:rPr>
                <w:b/>
                <w:lang w:eastAsia="en-US"/>
              </w:rPr>
            </w:pPr>
            <w:r>
              <w:rPr>
                <w:lang w:eastAsia="en-US"/>
              </w:rPr>
              <w:t xml:space="preserve">№ </w:t>
            </w:r>
            <w:r w:rsidR="005D061E">
              <w:rPr>
                <w:lang w:eastAsia="en-US"/>
              </w:rPr>
              <w:t>31</w:t>
            </w:r>
          </w:p>
        </w:tc>
        <w:tc>
          <w:tcPr>
            <w:tcW w:w="1623" w:type="dxa"/>
          </w:tcPr>
          <w:p w:rsidR="008B067D" w:rsidRDefault="008B067D" w:rsidP="00972596">
            <w:pPr>
              <w:spacing w:line="276" w:lineRule="auto"/>
              <w:jc w:val="both"/>
              <w:rPr>
                <w:rFonts w:ascii="Academy" w:hAnsi="Academy"/>
                <w:lang w:eastAsia="en-US"/>
              </w:rPr>
            </w:pPr>
          </w:p>
        </w:tc>
        <w:tc>
          <w:tcPr>
            <w:tcW w:w="4265" w:type="dxa"/>
            <w:hideMark/>
          </w:tcPr>
          <w:p w:rsidR="008B067D" w:rsidRDefault="008B067D" w:rsidP="00972596">
            <w:pPr>
              <w:spacing w:line="276" w:lineRule="auto"/>
              <w:rPr>
                <w:lang w:eastAsia="en-US"/>
              </w:rPr>
            </w:pPr>
            <w:r>
              <w:rPr>
                <w:lang w:eastAsia="en-US"/>
              </w:rPr>
              <w:t xml:space="preserve">                              </w:t>
            </w:r>
            <w:r>
              <w:rPr>
                <w:rFonts w:ascii="Academy" w:hAnsi="Academy"/>
                <w:lang w:eastAsia="en-US"/>
              </w:rPr>
              <w:t>«</w:t>
            </w:r>
            <w:r w:rsidR="005D061E">
              <w:rPr>
                <w:rFonts w:asciiTheme="minorHAnsi" w:hAnsiTheme="minorHAnsi"/>
                <w:lang w:eastAsia="en-US"/>
              </w:rPr>
              <w:t>26</w:t>
            </w:r>
            <w:r>
              <w:rPr>
                <w:u w:val="single"/>
                <w:lang w:eastAsia="en-US"/>
              </w:rPr>
              <w:t xml:space="preserve"> </w:t>
            </w:r>
            <w:r>
              <w:rPr>
                <w:rFonts w:ascii="Academy" w:hAnsi="Academy"/>
                <w:lang w:eastAsia="en-US"/>
              </w:rPr>
              <w:t>»</w:t>
            </w:r>
            <w:r w:rsidR="005D061E">
              <w:rPr>
                <w:lang w:eastAsia="en-US"/>
              </w:rPr>
              <w:t xml:space="preserve"> октября</w:t>
            </w:r>
            <w:r>
              <w:rPr>
                <w:lang w:eastAsia="en-US"/>
              </w:rPr>
              <w:t xml:space="preserve"> 2023 г.</w:t>
            </w:r>
          </w:p>
        </w:tc>
      </w:tr>
    </w:tbl>
    <w:p w:rsidR="008B067D" w:rsidRDefault="008B067D" w:rsidP="008B067D">
      <w:pPr>
        <w:pStyle w:val="Style5"/>
        <w:widowControl/>
        <w:spacing w:before="226" w:line="274" w:lineRule="exact"/>
        <w:ind w:firstLine="408"/>
        <w:jc w:val="center"/>
        <w:rPr>
          <w:rStyle w:val="FontStyle11"/>
          <w:b/>
          <w:sz w:val="28"/>
          <w:szCs w:val="28"/>
        </w:rPr>
      </w:pPr>
      <w:r>
        <w:rPr>
          <w:rStyle w:val="FontStyle11"/>
          <w:b/>
          <w:sz w:val="28"/>
          <w:szCs w:val="28"/>
        </w:rPr>
        <w:t>ПОСТАНОВЛЕНИЕ</w:t>
      </w:r>
    </w:p>
    <w:p w:rsidR="008B067D" w:rsidRDefault="008B067D" w:rsidP="008B067D">
      <w:pPr>
        <w:pStyle w:val="Style5"/>
        <w:widowControl/>
        <w:spacing w:before="226" w:line="274" w:lineRule="exact"/>
        <w:ind w:firstLine="408"/>
        <w:jc w:val="center"/>
        <w:rPr>
          <w:rStyle w:val="FontStyle11"/>
          <w:b/>
          <w:sz w:val="28"/>
          <w:szCs w:val="28"/>
        </w:rPr>
      </w:pPr>
      <w:r>
        <w:rPr>
          <w:rStyle w:val="FontStyle11"/>
          <w:b/>
          <w:sz w:val="28"/>
          <w:szCs w:val="28"/>
        </w:rPr>
        <w:t xml:space="preserve"> Администрации сельского поселения сумона Ырбан</w:t>
      </w:r>
    </w:p>
    <w:p w:rsidR="008B067D" w:rsidRDefault="008B067D" w:rsidP="008B067D">
      <w:pPr>
        <w:pStyle w:val="Style9"/>
        <w:widowControl/>
        <w:tabs>
          <w:tab w:val="left" w:pos="840"/>
        </w:tabs>
        <w:rPr>
          <w:rStyle w:val="FontStyle18"/>
          <w:sz w:val="28"/>
          <w:szCs w:val="28"/>
        </w:rPr>
      </w:pPr>
    </w:p>
    <w:p w:rsidR="00950AE9" w:rsidRPr="00F546F9" w:rsidRDefault="00950AE9" w:rsidP="00CD18DF">
      <w:pPr>
        <w:tabs>
          <w:tab w:val="left" w:pos="1196"/>
        </w:tabs>
        <w:jc w:val="both"/>
        <w:outlineLvl w:val="1"/>
        <w:rPr>
          <w:b/>
          <w:sz w:val="28"/>
          <w:szCs w:val="28"/>
        </w:rPr>
      </w:pPr>
      <w:r>
        <w:rPr>
          <w:b/>
          <w:sz w:val="28"/>
          <w:szCs w:val="28"/>
        </w:rPr>
        <w:t xml:space="preserve">Об утверждении </w:t>
      </w:r>
      <w:r w:rsidRPr="00F546F9">
        <w:rPr>
          <w:b/>
          <w:sz w:val="28"/>
          <w:szCs w:val="28"/>
        </w:rPr>
        <w:t>Поряд</w:t>
      </w:r>
      <w:r>
        <w:rPr>
          <w:b/>
          <w:sz w:val="28"/>
          <w:szCs w:val="28"/>
        </w:rPr>
        <w:t>ка</w:t>
      </w:r>
      <w:r w:rsidRPr="00F546F9">
        <w:rPr>
          <w:b/>
          <w:sz w:val="28"/>
          <w:szCs w:val="28"/>
        </w:rPr>
        <w:t xml:space="preserve"> предоставления субсидий</w:t>
      </w:r>
      <w:r>
        <w:rPr>
          <w:b/>
          <w:sz w:val="28"/>
          <w:szCs w:val="28"/>
        </w:rPr>
        <w:t xml:space="preserve"> </w:t>
      </w:r>
      <w:r w:rsidRPr="00F546F9">
        <w:rPr>
          <w:b/>
          <w:sz w:val="28"/>
          <w:szCs w:val="28"/>
        </w:rPr>
        <w:t>юридическ</w:t>
      </w:r>
      <w:r>
        <w:rPr>
          <w:b/>
          <w:sz w:val="28"/>
          <w:szCs w:val="28"/>
        </w:rPr>
        <w:t>им лицам</w:t>
      </w:r>
      <w:r w:rsidRPr="00F546F9">
        <w:rPr>
          <w:b/>
          <w:sz w:val="28"/>
          <w:szCs w:val="28"/>
        </w:rPr>
        <w:t>, индивидуальным</w:t>
      </w:r>
      <w:r>
        <w:rPr>
          <w:b/>
          <w:sz w:val="28"/>
          <w:szCs w:val="28"/>
        </w:rPr>
        <w:t xml:space="preserve"> </w:t>
      </w:r>
      <w:r w:rsidRPr="00F546F9">
        <w:rPr>
          <w:b/>
          <w:sz w:val="28"/>
          <w:szCs w:val="28"/>
        </w:rPr>
        <w:t xml:space="preserve">предпринимателям, физическим лицам – производителям товаров, </w:t>
      </w:r>
      <w:proofErr w:type="gramStart"/>
      <w:r w:rsidRPr="00F546F9">
        <w:rPr>
          <w:b/>
          <w:sz w:val="28"/>
          <w:szCs w:val="28"/>
        </w:rPr>
        <w:t>работ</w:t>
      </w:r>
      <w:r>
        <w:rPr>
          <w:b/>
          <w:sz w:val="28"/>
          <w:szCs w:val="28"/>
        </w:rPr>
        <w:t xml:space="preserve"> </w:t>
      </w:r>
      <w:r w:rsidRPr="00F546F9">
        <w:rPr>
          <w:b/>
          <w:sz w:val="28"/>
          <w:szCs w:val="28"/>
        </w:rPr>
        <w:t>,услуг</w:t>
      </w:r>
      <w:proofErr w:type="gramEnd"/>
      <w:r>
        <w:rPr>
          <w:b/>
          <w:sz w:val="28"/>
          <w:szCs w:val="28"/>
        </w:rPr>
        <w:t xml:space="preserve"> </w:t>
      </w:r>
      <w:r w:rsidRPr="00F546F9">
        <w:rPr>
          <w:b/>
          <w:sz w:val="28"/>
          <w:szCs w:val="28"/>
        </w:rPr>
        <w:t>из</w:t>
      </w:r>
      <w:r>
        <w:rPr>
          <w:b/>
          <w:sz w:val="28"/>
          <w:szCs w:val="28"/>
        </w:rPr>
        <w:t xml:space="preserve"> </w:t>
      </w:r>
      <w:r w:rsidRPr="00F546F9">
        <w:rPr>
          <w:b/>
          <w:sz w:val="28"/>
          <w:szCs w:val="28"/>
        </w:rPr>
        <w:t xml:space="preserve"> бюджета</w:t>
      </w:r>
      <w:r>
        <w:rPr>
          <w:b/>
          <w:sz w:val="28"/>
          <w:szCs w:val="28"/>
        </w:rPr>
        <w:t xml:space="preserve"> </w:t>
      </w:r>
      <w:r w:rsidRPr="00F546F9">
        <w:rPr>
          <w:b/>
          <w:sz w:val="28"/>
          <w:szCs w:val="28"/>
        </w:rPr>
        <w:t xml:space="preserve"> сельского п</w:t>
      </w:r>
      <w:r>
        <w:rPr>
          <w:b/>
          <w:sz w:val="28"/>
          <w:szCs w:val="28"/>
        </w:rPr>
        <w:t>оселения сумона Ырбан Тоджинского кожууна</w:t>
      </w:r>
    </w:p>
    <w:p w:rsidR="00950AE9" w:rsidRPr="0065765E" w:rsidRDefault="00950AE9" w:rsidP="00950AE9">
      <w:pPr>
        <w:jc w:val="center"/>
        <w:rPr>
          <w:rFonts w:ascii="Arial" w:hAnsi="Arial" w:cs="Arial"/>
          <w:b/>
        </w:rPr>
      </w:pPr>
    </w:p>
    <w:p w:rsidR="00950AE9" w:rsidRPr="00C15101" w:rsidRDefault="00950AE9" w:rsidP="00950AE9">
      <w:pPr>
        <w:tabs>
          <w:tab w:val="left" w:pos="709"/>
        </w:tabs>
        <w:ind w:right="-2" w:firstLine="709"/>
        <w:jc w:val="both"/>
        <w:rPr>
          <w:bCs/>
          <w:sz w:val="28"/>
          <w:szCs w:val="28"/>
        </w:rPr>
      </w:pPr>
      <w:r w:rsidRPr="00C15101">
        <w:rPr>
          <w:sz w:val="28"/>
          <w:szCs w:val="28"/>
        </w:rPr>
        <w:t xml:space="preserve">В соответствии с </w:t>
      </w:r>
      <w:r w:rsidR="00FC3120">
        <w:rPr>
          <w:sz w:val="28"/>
          <w:szCs w:val="28"/>
        </w:rPr>
        <w:t>ст.</w:t>
      </w:r>
      <w:r w:rsidRPr="00C15101">
        <w:rPr>
          <w:sz w:val="28"/>
          <w:szCs w:val="28"/>
        </w:rPr>
        <w:t xml:space="preserve"> 78 Бюджетного кодекса Российской Федерации, Федеральным законом от 06.10.2003 </w:t>
      </w:r>
      <w:r w:rsidRPr="00C15101">
        <w:rPr>
          <w:sz w:val="28"/>
          <w:szCs w:val="28"/>
          <w:lang w:eastAsia="en-US" w:bidi="en-US"/>
        </w:rPr>
        <w:t xml:space="preserve">№ </w:t>
      </w:r>
      <w:r w:rsidRPr="00C15101">
        <w:rPr>
          <w:sz w:val="28"/>
          <w:szCs w:val="28"/>
        </w:rPr>
        <w:t xml:space="preserve">131-ФЗ «Об общих принципах организации местного самоуправления в Российской Федерации», </w:t>
      </w:r>
      <w:r w:rsidRPr="00914304">
        <w:rPr>
          <w:sz w:val="28"/>
          <w:szCs w:val="28"/>
        </w:rPr>
        <w:t xml:space="preserve">руководствуясь </w:t>
      </w:r>
      <w:proofErr w:type="gramStart"/>
      <w:r w:rsidRPr="00914304">
        <w:rPr>
          <w:sz w:val="28"/>
          <w:szCs w:val="28"/>
        </w:rPr>
        <w:t>Уставом  сельского</w:t>
      </w:r>
      <w:proofErr w:type="gramEnd"/>
      <w:r w:rsidRPr="00914304">
        <w:rPr>
          <w:sz w:val="28"/>
          <w:szCs w:val="28"/>
        </w:rPr>
        <w:t xml:space="preserve"> п</w:t>
      </w:r>
      <w:r w:rsidR="00591486">
        <w:rPr>
          <w:sz w:val="28"/>
          <w:szCs w:val="28"/>
        </w:rPr>
        <w:t>оселения сумона Ырбан</w:t>
      </w:r>
      <w:r w:rsidRPr="00C15101">
        <w:rPr>
          <w:sz w:val="28"/>
          <w:szCs w:val="28"/>
        </w:rPr>
        <w:t>,</w:t>
      </w:r>
      <w:bookmarkStart w:id="0" w:name="_Hlk101962358"/>
      <w:r>
        <w:rPr>
          <w:sz w:val="28"/>
          <w:szCs w:val="28"/>
        </w:rPr>
        <w:t xml:space="preserve"> </w:t>
      </w:r>
      <w:r w:rsidR="00591486">
        <w:rPr>
          <w:sz w:val="28"/>
          <w:szCs w:val="28"/>
        </w:rPr>
        <w:t xml:space="preserve">администрация СПС Ырбан </w:t>
      </w:r>
      <w:r w:rsidR="00591486">
        <w:rPr>
          <w:bCs/>
          <w:sz w:val="28"/>
          <w:szCs w:val="28"/>
        </w:rPr>
        <w:t>ПОСТАНОВЛЯЕТ</w:t>
      </w:r>
      <w:r w:rsidRPr="00C15101">
        <w:rPr>
          <w:bCs/>
          <w:sz w:val="28"/>
          <w:szCs w:val="28"/>
        </w:rPr>
        <w:t>:</w:t>
      </w:r>
      <w:bookmarkEnd w:id="0"/>
    </w:p>
    <w:p w:rsidR="00950AE9" w:rsidRDefault="00950AE9" w:rsidP="00950AE9">
      <w:pPr>
        <w:tabs>
          <w:tab w:val="left" w:pos="1196"/>
        </w:tabs>
        <w:ind w:firstLine="709"/>
        <w:jc w:val="both"/>
        <w:rPr>
          <w:sz w:val="28"/>
          <w:szCs w:val="28"/>
        </w:rPr>
      </w:pPr>
      <w:r>
        <w:rPr>
          <w:sz w:val="28"/>
          <w:szCs w:val="28"/>
        </w:rPr>
        <w:t>1.</w:t>
      </w:r>
      <w:r w:rsidRPr="00C15101">
        <w:rPr>
          <w:sz w:val="28"/>
          <w:szCs w:val="28"/>
        </w:rPr>
        <w:t>Утвердить прилагаемый Порядок предоставления субсидий юридическим лицам, индивидуальным предпринимателям, физическим лицам – производителям товаров, работ, услуг из бюджета сельского поселения</w:t>
      </w:r>
      <w:r w:rsidR="00FA716C">
        <w:rPr>
          <w:sz w:val="28"/>
          <w:szCs w:val="28"/>
        </w:rPr>
        <w:t xml:space="preserve"> сумона Ырбан</w:t>
      </w:r>
      <w:r w:rsidRPr="00C15101">
        <w:rPr>
          <w:sz w:val="28"/>
          <w:szCs w:val="28"/>
        </w:rPr>
        <w:t>.</w:t>
      </w:r>
    </w:p>
    <w:p w:rsidR="00950AE9" w:rsidRPr="008039C8" w:rsidRDefault="000B2867" w:rsidP="00950AE9">
      <w:pPr>
        <w:tabs>
          <w:tab w:val="left" w:pos="1196"/>
        </w:tabs>
        <w:ind w:firstLine="709"/>
        <w:jc w:val="both"/>
        <w:rPr>
          <w:sz w:val="28"/>
          <w:szCs w:val="28"/>
        </w:rPr>
      </w:pPr>
      <w:r>
        <w:rPr>
          <w:sz w:val="28"/>
          <w:szCs w:val="28"/>
        </w:rPr>
        <w:t>2</w:t>
      </w:r>
      <w:r w:rsidR="00950AE9">
        <w:rPr>
          <w:sz w:val="28"/>
          <w:szCs w:val="28"/>
        </w:rPr>
        <w:t xml:space="preserve">. </w:t>
      </w:r>
      <w:r>
        <w:rPr>
          <w:sz w:val="28"/>
          <w:szCs w:val="28"/>
        </w:rPr>
        <w:t>О</w:t>
      </w:r>
      <w:r w:rsidR="00950AE9" w:rsidRPr="00E71129">
        <w:rPr>
          <w:sz w:val="28"/>
          <w:szCs w:val="28"/>
        </w:rPr>
        <w:t>бнародовать настоящее постановление в установленном порядке и разместить на официальном сайте администрации в информационно - телекоммуникационной сети</w:t>
      </w:r>
      <w:r>
        <w:rPr>
          <w:sz w:val="28"/>
          <w:szCs w:val="28"/>
        </w:rPr>
        <w:t xml:space="preserve"> "Интернет"</w:t>
      </w:r>
      <w:r w:rsidR="00950AE9" w:rsidRPr="00E71129">
        <w:rPr>
          <w:sz w:val="28"/>
          <w:szCs w:val="28"/>
        </w:rPr>
        <w:t>.</w:t>
      </w:r>
    </w:p>
    <w:p w:rsidR="00950AE9" w:rsidRDefault="000B2867" w:rsidP="00950AE9">
      <w:pPr>
        <w:suppressAutoHyphens/>
        <w:snapToGrid w:val="0"/>
        <w:ind w:firstLine="709"/>
        <w:jc w:val="both"/>
        <w:rPr>
          <w:rFonts w:eastAsia="Arial"/>
          <w:i/>
          <w:sz w:val="28"/>
          <w:szCs w:val="28"/>
          <w:lang w:bidi="ru-RU"/>
        </w:rPr>
      </w:pPr>
      <w:bookmarkStart w:id="1" w:name="_Hlk101962476"/>
      <w:r>
        <w:rPr>
          <w:rFonts w:eastAsia="Arial"/>
          <w:sz w:val="28"/>
          <w:szCs w:val="28"/>
          <w:lang w:bidi="ru-RU"/>
        </w:rPr>
        <w:t>3</w:t>
      </w:r>
      <w:r w:rsidR="00950AE9" w:rsidRPr="00C15101">
        <w:rPr>
          <w:rFonts w:eastAsia="Arial"/>
          <w:sz w:val="28"/>
          <w:szCs w:val="28"/>
          <w:lang w:bidi="ru-RU"/>
        </w:rPr>
        <w:t xml:space="preserve">. Настоящее постановление вступает в силу со дня </w:t>
      </w:r>
      <w:r w:rsidR="00950AE9">
        <w:rPr>
          <w:bCs/>
          <w:sz w:val="28"/>
          <w:szCs w:val="28"/>
        </w:rPr>
        <w:t xml:space="preserve">обнародования. </w:t>
      </w:r>
    </w:p>
    <w:bookmarkEnd w:id="1"/>
    <w:p w:rsidR="00950AE9" w:rsidRPr="0066501B" w:rsidRDefault="00950AE9" w:rsidP="00950AE9">
      <w:pPr>
        <w:suppressAutoHyphens/>
        <w:snapToGrid w:val="0"/>
        <w:ind w:firstLine="709"/>
        <w:jc w:val="both"/>
        <w:rPr>
          <w:rFonts w:eastAsia="Arial"/>
          <w:i/>
          <w:sz w:val="28"/>
          <w:szCs w:val="28"/>
          <w:lang w:bidi="ru-RU"/>
        </w:rPr>
      </w:pPr>
    </w:p>
    <w:p w:rsidR="008B067D" w:rsidRDefault="008B067D" w:rsidP="008B067D">
      <w:pPr>
        <w:pStyle w:val="Style9"/>
        <w:widowControl/>
        <w:tabs>
          <w:tab w:val="left" w:pos="840"/>
        </w:tabs>
        <w:ind w:left="1069" w:firstLine="0"/>
      </w:pPr>
    </w:p>
    <w:p w:rsidR="008B067D" w:rsidRDefault="008B067D" w:rsidP="008B067D">
      <w:pPr>
        <w:jc w:val="both"/>
        <w:rPr>
          <w:sz w:val="28"/>
          <w:szCs w:val="28"/>
        </w:rPr>
      </w:pPr>
    </w:p>
    <w:p w:rsidR="008B067D" w:rsidRDefault="008B067D" w:rsidP="008B067D">
      <w:pPr>
        <w:rPr>
          <w:sz w:val="28"/>
          <w:szCs w:val="28"/>
        </w:rPr>
      </w:pPr>
      <w:r>
        <w:rPr>
          <w:sz w:val="28"/>
          <w:szCs w:val="28"/>
        </w:rPr>
        <w:t xml:space="preserve"> </w:t>
      </w:r>
      <w:r w:rsidR="005D061E">
        <w:rPr>
          <w:sz w:val="28"/>
          <w:szCs w:val="28"/>
        </w:rPr>
        <w:t>И. о. председателя</w:t>
      </w:r>
      <w:r>
        <w:rPr>
          <w:sz w:val="28"/>
          <w:szCs w:val="28"/>
        </w:rPr>
        <w:t xml:space="preserve"> администрации</w:t>
      </w:r>
    </w:p>
    <w:p w:rsidR="008B067D" w:rsidRDefault="008B067D" w:rsidP="008B067D">
      <w:pPr>
        <w:rPr>
          <w:sz w:val="28"/>
          <w:szCs w:val="28"/>
        </w:rPr>
      </w:pPr>
      <w:r>
        <w:rPr>
          <w:sz w:val="28"/>
          <w:szCs w:val="28"/>
        </w:rPr>
        <w:t xml:space="preserve">С. Ырбан                                                         </w:t>
      </w:r>
      <w:r w:rsidR="005D061E">
        <w:rPr>
          <w:sz w:val="28"/>
          <w:szCs w:val="28"/>
        </w:rPr>
        <w:t xml:space="preserve">                 Н. И. Ширинкина</w:t>
      </w: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7A04F7" w:rsidRDefault="007A04F7" w:rsidP="008B067D">
      <w:pPr>
        <w:rPr>
          <w:sz w:val="28"/>
          <w:szCs w:val="28"/>
        </w:rPr>
      </w:pPr>
    </w:p>
    <w:p w:rsidR="008F7C77" w:rsidRDefault="008F7C77" w:rsidP="007A04F7">
      <w:pPr>
        <w:ind w:firstLine="5245"/>
        <w:jc w:val="center"/>
        <w:rPr>
          <w:color w:val="000000"/>
          <w:sz w:val="28"/>
          <w:szCs w:val="28"/>
        </w:rPr>
      </w:pPr>
      <w:bookmarkStart w:id="2" w:name="_Hlk101962589"/>
    </w:p>
    <w:p w:rsidR="00EF7168" w:rsidRDefault="00EF7168" w:rsidP="007A04F7">
      <w:pPr>
        <w:ind w:firstLine="5245"/>
        <w:jc w:val="center"/>
        <w:rPr>
          <w:color w:val="000000"/>
          <w:sz w:val="28"/>
          <w:szCs w:val="28"/>
        </w:rPr>
      </w:pPr>
    </w:p>
    <w:p w:rsidR="00EF7168" w:rsidRDefault="00EF7168" w:rsidP="007A04F7">
      <w:pPr>
        <w:ind w:firstLine="5245"/>
        <w:jc w:val="center"/>
        <w:rPr>
          <w:color w:val="000000"/>
          <w:sz w:val="28"/>
          <w:szCs w:val="28"/>
        </w:rPr>
      </w:pPr>
    </w:p>
    <w:p w:rsidR="007A04F7" w:rsidRPr="00F546F9" w:rsidRDefault="007A04F7" w:rsidP="007A04F7">
      <w:pPr>
        <w:ind w:firstLine="5245"/>
        <w:jc w:val="center"/>
        <w:rPr>
          <w:color w:val="000000"/>
          <w:sz w:val="28"/>
          <w:szCs w:val="28"/>
        </w:rPr>
      </w:pPr>
      <w:r w:rsidRPr="00F546F9">
        <w:rPr>
          <w:color w:val="000000"/>
          <w:sz w:val="28"/>
          <w:szCs w:val="28"/>
        </w:rPr>
        <w:lastRenderedPageBreak/>
        <w:t>Приложение</w:t>
      </w:r>
    </w:p>
    <w:p w:rsidR="007A04F7" w:rsidRPr="00F546F9" w:rsidRDefault="007A04F7" w:rsidP="007A04F7">
      <w:pPr>
        <w:ind w:firstLine="5245"/>
        <w:jc w:val="center"/>
        <w:rPr>
          <w:color w:val="000000"/>
          <w:sz w:val="28"/>
          <w:szCs w:val="28"/>
        </w:rPr>
      </w:pPr>
    </w:p>
    <w:p w:rsidR="007A04F7" w:rsidRPr="00F546F9" w:rsidRDefault="007A04F7" w:rsidP="007A04F7">
      <w:pPr>
        <w:ind w:firstLine="5245"/>
        <w:jc w:val="center"/>
        <w:rPr>
          <w:color w:val="000000"/>
          <w:sz w:val="28"/>
          <w:szCs w:val="28"/>
        </w:rPr>
      </w:pPr>
      <w:r w:rsidRPr="00F546F9">
        <w:rPr>
          <w:color w:val="000000"/>
          <w:sz w:val="28"/>
          <w:szCs w:val="28"/>
        </w:rPr>
        <w:t>УТВЕРЖДЕН</w:t>
      </w:r>
    </w:p>
    <w:p w:rsidR="007A04F7" w:rsidRPr="00F546F9" w:rsidRDefault="007A04F7" w:rsidP="00A55CFE">
      <w:pPr>
        <w:ind w:firstLine="5245"/>
        <w:jc w:val="right"/>
        <w:rPr>
          <w:color w:val="000000"/>
          <w:sz w:val="28"/>
          <w:szCs w:val="28"/>
        </w:rPr>
      </w:pPr>
      <w:r w:rsidRPr="00F546F9">
        <w:rPr>
          <w:color w:val="000000"/>
          <w:sz w:val="28"/>
          <w:szCs w:val="28"/>
        </w:rPr>
        <w:t>постановлением администрации</w:t>
      </w:r>
      <w:r w:rsidR="00A55CFE">
        <w:rPr>
          <w:color w:val="000000"/>
          <w:sz w:val="28"/>
          <w:szCs w:val="28"/>
        </w:rPr>
        <w:t xml:space="preserve">                </w:t>
      </w:r>
      <w:r w:rsidRPr="00F546F9">
        <w:rPr>
          <w:color w:val="000000"/>
          <w:sz w:val="28"/>
          <w:szCs w:val="28"/>
        </w:rPr>
        <w:t>сельского поселения</w:t>
      </w:r>
      <w:r w:rsidR="00A55CFE">
        <w:rPr>
          <w:color w:val="000000"/>
          <w:sz w:val="28"/>
          <w:szCs w:val="28"/>
        </w:rPr>
        <w:t xml:space="preserve"> с. Ырбан</w:t>
      </w:r>
    </w:p>
    <w:p w:rsidR="007A04F7" w:rsidRPr="00F546F9" w:rsidRDefault="007A04F7" w:rsidP="00A55CFE">
      <w:pPr>
        <w:ind w:firstLine="5245"/>
        <w:rPr>
          <w:color w:val="000000"/>
          <w:sz w:val="28"/>
          <w:szCs w:val="28"/>
        </w:rPr>
      </w:pPr>
    </w:p>
    <w:p w:rsidR="007A04F7" w:rsidRPr="00F546F9" w:rsidRDefault="007A04F7" w:rsidP="007A04F7">
      <w:pPr>
        <w:jc w:val="center"/>
        <w:rPr>
          <w:sz w:val="28"/>
          <w:szCs w:val="28"/>
        </w:rPr>
      </w:pPr>
      <w:r>
        <w:rPr>
          <w:color w:val="000000"/>
          <w:sz w:val="28"/>
          <w:szCs w:val="28"/>
        </w:rPr>
        <w:t xml:space="preserve">                                                     </w:t>
      </w:r>
      <w:r w:rsidR="00A55CFE">
        <w:rPr>
          <w:color w:val="000000"/>
          <w:sz w:val="28"/>
          <w:szCs w:val="28"/>
        </w:rPr>
        <w:t xml:space="preserve">                         от </w:t>
      </w:r>
      <w:proofErr w:type="gramStart"/>
      <w:r w:rsidR="00A55CFE">
        <w:rPr>
          <w:color w:val="000000"/>
          <w:sz w:val="28"/>
          <w:szCs w:val="28"/>
        </w:rPr>
        <w:t xml:space="preserve">« </w:t>
      </w:r>
      <w:r w:rsidR="005D061E">
        <w:rPr>
          <w:color w:val="000000"/>
          <w:sz w:val="28"/>
          <w:szCs w:val="28"/>
        </w:rPr>
        <w:t>26</w:t>
      </w:r>
      <w:proofErr w:type="gramEnd"/>
      <w:r w:rsidR="00A55CFE">
        <w:rPr>
          <w:color w:val="000000"/>
          <w:sz w:val="28"/>
          <w:szCs w:val="28"/>
        </w:rPr>
        <w:t xml:space="preserve"> » </w:t>
      </w:r>
      <w:r w:rsidR="00546473">
        <w:rPr>
          <w:color w:val="000000"/>
          <w:sz w:val="28"/>
          <w:szCs w:val="28"/>
        </w:rPr>
        <w:t xml:space="preserve">октября </w:t>
      </w:r>
      <w:r w:rsidRPr="00F546F9">
        <w:rPr>
          <w:color w:val="000000"/>
          <w:sz w:val="28"/>
          <w:szCs w:val="28"/>
        </w:rPr>
        <w:t>20</w:t>
      </w:r>
      <w:r>
        <w:rPr>
          <w:color w:val="000000"/>
          <w:sz w:val="28"/>
          <w:szCs w:val="28"/>
        </w:rPr>
        <w:t>2</w:t>
      </w:r>
      <w:r w:rsidR="00A55CFE">
        <w:rPr>
          <w:color w:val="000000"/>
          <w:sz w:val="28"/>
          <w:szCs w:val="28"/>
        </w:rPr>
        <w:t>3г. №</w:t>
      </w:r>
      <w:r w:rsidR="00546473">
        <w:rPr>
          <w:color w:val="000000"/>
          <w:sz w:val="28"/>
          <w:szCs w:val="28"/>
        </w:rPr>
        <w:t>31</w:t>
      </w:r>
    </w:p>
    <w:bookmarkEnd w:id="2"/>
    <w:p w:rsidR="007A04F7" w:rsidRPr="00F546F9" w:rsidRDefault="007A04F7" w:rsidP="007A04F7">
      <w:pPr>
        <w:suppressAutoHyphens/>
        <w:ind w:left="5700"/>
        <w:rPr>
          <w:rFonts w:eastAsia="Arial"/>
          <w:sz w:val="28"/>
          <w:szCs w:val="28"/>
          <w:lang w:bidi="ru-RU"/>
        </w:rPr>
      </w:pPr>
    </w:p>
    <w:p w:rsidR="007A04F7" w:rsidRPr="00F546F9" w:rsidRDefault="007A04F7" w:rsidP="007A04F7">
      <w:pPr>
        <w:tabs>
          <w:tab w:val="left" w:pos="1196"/>
        </w:tabs>
        <w:jc w:val="center"/>
        <w:outlineLvl w:val="1"/>
        <w:rPr>
          <w:b/>
          <w:sz w:val="28"/>
          <w:szCs w:val="28"/>
        </w:rPr>
      </w:pPr>
      <w:r w:rsidRPr="00F546F9">
        <w:rPr>
          <w:b/>
          <w:sz w:val="28"/>
          <w:szCs w:val="28"/>
        </w:rPr>
        <w:t>Порядок предоставления субсидий</w:t>
      </w:r>
      <w:r>
        <w:rPr>
          <w:b/>
          <w:sz w:val="28"/>
          <w:szCs w:val="28"/>
        </w:rPr>
        <w:t xml:space="preserve"> </w:t>
      </w:r>
      <w:r w:rsidRPr="00F546F9">
        <w:rPr>
          <w:b/>
          <w:sz w:val="28"/>
          <w:szCs w:val="28"/>
        </w:rPr>
        <w:t>юридическим лицам, индивидуальным</w:t>
      </w:r>
      <w:r>
        <w:rPr>
          <w:b/>
          <w:sz w:val="28"/>
          <w:szCs w:val="28"/>
        </w:rPr>
        <w:t xml:space="preserve"> </w:t>
      </w:r>
      <w:r w:rsidRPr="00F546F9">
        <w:rPr>
          <w:b/>
          <w:sz w:val="28"/>
          <w:szCs w:val="28"/>
        </w:rPr>
        <w:t>предпринимателям, физическим лицам – производителям товаров, работ,</w:t>
      </w:r>
      <w:r>
        <w:rPr>
          <w:b/>
          <w:sz w:val="28"/>
          <w:szCs w:val="28"/>
        </w:rPr>
        <w:t xml:space="preserve"> </w:t>
      </w:r>
      <w:r w:rsidRPr="00F546F9">
        <w:rPr>
          <w:b/>
          <w:sz w:val="28"/>
          <w:szCs w:val="28"/>
        </w:rPr>
        <w:t>услуг</w:t>
      </w:r>
      <w:r>
        <w:rPr>
          <w:b/>
          <w:sz w:val="28"/>
          <w:szCs w:val="28"/>
        </w:rPr>
        <w:t xml:space="preserve"> </w:t>
      </w:r>
      <w:r w:rsidRPr="00F546F9">
        <w:rPr>
          <w:b/>
          <w:sz w:val="28"/>
          <w:szCs w:val="28"/>
        </w:rPr>
        <w:t>из бюджета</w:t>
      </w:r>
      <w:bookmarkStart w:id="3" w:name="sub_1100"/>
      <w:r>
        <w:rPr>
          <w:b/>
          <w:sz w:val="28"/>
          <w:szCs w:val="28"/>
        </w:rPr>
        <w:t xml:space="preserve"> </w:t>
      </w:r>
      <w:r w:rsidRPr="00F546F9">
        <w:rPr>
          <w:b/>
          <w:sz w:val="28"/>
          <w:szCs w:val="28"/>
        </w:rPr>
        <w:t>сельского п</w:t>
      </w:r>
      <w:r w:rsidR="00F05AF6">
        <w:rPr>
          <w:b/>
          <w:sz w:val="28"/>
          <w:szCs w:val="28"/>
        </w:rPr>
        <w:t>оселения сумона Ырбан</w:t>
      </w:r>
    </w:p>
    <w:p w:rsidR="007A04F7" w:rsidRPr="00F546F9" w:rsidRDefault="007A04F7" w:rsidP="007A04F7">
      <w:pPr>
        <w:tabs>
          <w:tab w:val="left" w:pos="1196"/>
        </w:tabs>
        <w:ind w:firstLine="709"/>
        <w:jc w:val="center"/>
        <w:rPr>
          <w:sz w:val="28"/>
          <w:szCs w:val="28"/>
        </w:rPr>
      </w:pPr>
    </w:p>
    <w:bookmarkEnd w:id="3"/>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1. Общие положения</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s>
        <w:ind w:firstLine="709"/>
        <w:jc w:val="both"/>
        <w:rPr>
          <w:sz w:val="28"/>
          <w:szCs w:val="28"/>
        </w:rPr>
      </w:pPr>
      <w:r w:rsidRPr="00F546F9">
        <w:rPr>
          <w:sz w:val="28"/>
          <w:szCs w:val="28"/>
        </w:rPr>
        <w:t>1. Настоящий Порядок определяет цели, условия и правила предоставления субсидий</w:t>
      </w:r>
      <w:r>
        <w:rPr>
          <w:sz w:val="28"/>
          <w:szCs w:val="28"/>
        </w:rPr>
        <w:t xml:space="preserve"> </w:t>
      </w:r>
      <w:r w:rsidRPr="00F546F9">
        <w:rPr>
          <w:sz w:val="28"/>
          <w:szCs w:val="28"/>
        </w:rPr>
        <w:t>юридическим лицам</w:t>
      </w:r>
      <w:r w:rsidR="003C7FDC">
        <w:rPr>
          <w:sz w:val="28"/>
          <w:szCs w:val="28"/>
        </w:rPr>
        <w:t>,</w:t>
      </w:r>
      <w:r w:rsidRPr="00F546F9">
        <w:rPr>
          <w:sz w:val="28"/>
          <w:szCs w:val="28"/>
        </w:rPr>
        <w:t xml:space="preserve">  индивидуальным предпринимателям – производителям товаров, работ, услуг из бюджета сельского поселения </w:t>
      </w:r>
      <w:r w:rsidR="003C7FDC">
        <w:rPr>
          <w:sz w:val="28"/>
          <w:szCs w:val="28"/>
        </w:rPr>
        <w:t xml:space="preserve">с. Ырбан </w:t>
      </w:r>
      <w:r w:rsidRPr="00F546F9">
        <w:rPr>
          <w:sz w:val="28"/>
          <w:szCs w:val="28"/>
        </w:rPr>
        <w:t>(далее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w:t>
      </w:r>
      <w:r>
        <w:rPr>
          <w:sz w:val="28"/>
          <w:szCs w:val="28"/>
        </w:rPr>
        <w:t xml:space="preserve"> </w:t>
      </w:r>
      <w:r w:rsidRPr="00F546F9">
        <w:rPr>
          <w:sz w:val="28"/>
          <w:szCs w:val="28"/>
        </w:rPr>
        <w:t>случае нарушения условий их предоставления, установленных настоящим Порядком.</w:t>
      </w:r>
    </w:p>
    <w:p w:rsidR="007A04F7" w:rsidRPr="00F546F9" w:rsidRDefault="007A04F7" w:rsidP="007A04F7">
      <w:pPr>
        <w:tabs>
          <w:tab w:val="left" w:pos="1196"/>
        </w:tabs>
        <w:ind w:firstLine="709"/>
        <w:jc w:val="both"/>
        <w:rPr>
          <w:sz w:val="28"/>
          <w:szCs w:val="28"/>
        </w:rPr>
      </w:pPr>
      <w:r w:rsidRPr="00F546F9">
        <w:rPr>
          <w:sz w:val="28"/>
          <w:szCs w:val="28"/>
        </w:rPr>
        <w:t>2. Предоставление субсидий осуществляется на безвозмездной и безвозвратной основе в целях возмещения недополученных доходов или возмещения затрат в связи с производством (реализацией)</w:t>
      </w:r>
      <w:r w:rsidR="00AC250C">
        <w:rPr>
          <w:sz w:val="28"/>
          <w:szCs w:val="28"/>
        </w:rPr>
        <w:t xml:space="preserve"> товаров</w:t>
      </w:r>
      <w:r w:rsidRPr="00F546F9">
        <w:rPr>
          <w:sz w:val="28"/>
          <w:szCs w:val="28"/>
        </w:rPr>
        <w:t>, выполнением работ, оказанием услуг.</w:t>
      </w:r>
    </w:p>
    <w:p w:rsidR="007A04F7" w:rsidRPr="00F546F9" w:rsidRDefault="007A04F7" w:rsidP="007A04F7">
      <w:pPr>
        <w:tabs>
          <w:tab w:val="left" w:pos="1196"/>
        </w:tabs>
        <w:ind w:firstLine="709"/>
        <w:jc w:val="both"/>
        <w:rPr>
          <w:sz w:val="28"/>
          <w:szCs w:val="28"/>
        </w:rPr>
      </w:pPr>
      <w:r w:rsidRPr="00F546F9">
        <w:rPr>
          <w:sz w:val="28"/>
          <w:szCs w:val="28"/>
        </w:rPr>
        <w:t xml:space="preserve">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00CD1B8D">
        <w:rPr>
          <w:sz w:val="28"/>
          <w:szCs w:val="28"/>
        </w:rPr>
        <w:t>с</w:t>
      </w:r>
      <w:r w:rsidRPr="00F546F9">
        <w:rPr>
          <w:sz w:val="28"/>
          <w:szCs w:val="28"/>
        </w:rPr>
        <w:t>ельского п</w:t>
      </w:r>
      <w:r w:rsidR="00CD1B8D">
        <w:rPr>
          <w:sz w:val="28"/>
          <w:szCs w:val="28"/>
        </w:rPr>
        <w:t>оселения с. Ырбан Тоджинского кожууна</w:t>
      </w:r>
      <w:r w:rsidRPr="00F546F9">
        <w:rPr>
          <w:sz w:val="28"/>
          <w:szCs w:val="28"/>
        </w:rPr>
        <w:t xml:space="preserve"> (далее – Администрация).</w:t>
      </w:r>
    </w:p>
    <w:p w:rsidR="007A04F7" w:rsidRPr="00F546F9" w:rsidRDefault="007A04F7" w:rsidP="007A04F7">
      <w:pPr>
        <w:tabs>
          <w:tab w:val="left" w:pos="1196"/>
        </w:tabs>
        <w:ind w:firstLine="709"/>
        <w:jc w:val="both"/>
        <w:rPr>
          <w:sz w:val="28"/>
          <w:szCs w:val="28"/>
        </w:rPr>
      </w:pPr>
      <w:bookmarkStart w:id="4" w:name="sub_1201"/>
      <w:r w:rsidRPr="00F546F9">
        <w:rPr>
          <w:sz w:val="28"/>
          <w:szCs w:val="28"/>
        </w:rPr>
        <w:t xml:space="preserve">4. Критериями отбора получателей субсидий, имеющих право на получение субсидий из бюджета </w:t>
      </w:r>
      <w:r w:rsidR="00CB15B1">
        <w:rPr>
          <w:sz w:val="28"/>
          <w:szCs w:val="28"/>
        </w:rPr>
        <w:t>сельского поселения</w:t>
      </w:r>
      <w:r w:rsidRPr="00F546F9">
        <w:rPr>
          <w:sz w:val="28"/>
          <w:szCs w:val="28"/>
        </w:rPr>
        <w:t>, является</w:t>
      </w:r>
      <w:bookmarkEnd w:id="4"/>
      <w:r w:rsidRPr="00F546F9">
        <w:rPr>
          <w:sz w:val="28"/>
          <w:szCs w:val="28"/>
        </w:rPr>
        <w:t xml:space="preserve"> соответствие сферы деятельности получателей субсидий видам деятельности, определенным решением о бюджете сельского поселения на очередной финансовый год.</w:t>
      </w:r>
    </w:p>
    <w:p w:rsidR="007A04F7" w:rsidRPr="00F546F9" w:rsidRDefault="007A04F7" w:rsidP="007A04F7">
      <w:pPr>
        <w:tabs>
          <w:tab w:val="left" w:pos="1196"/>
        </w:tabs>
        <w:ind w:firstLine="709"/>
        <w:jc w:val="both"/>
        <w:rPr>
          <w:sz w:val="28"/>
          <w:szCs w:val="28"/>
        </w:rPr>
      </w:pPr>
      <w:r w:rsidRPr="00F546F9">
        <w:rPr>
          <w:sz w:val="28"/>
          <w:szCs w:val="28"/>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7A04F7" w:rsidRPr="00F546F9" w:rsidRDefault="007A04F7" w:rsidP="007A04F7">
      <w:pPr>
        <w:tabs>
          <w:tab w:val="left" w:pos="1196"/>
        </w:tabs>
        <w:ind w:firstLine="709"/>
        <w:jc w:val="both"/>
        <w:rPr>
          <w:sz w:val="28"/>
          <w:szCs w:val="28"/>
        </w:rPr>
      </w:pPr>
      <w:bookmarkStart w:id="5" w:name="Par54"/>
      <w:bookmarkEnd w:id="5"/>
      <w:r w:rsidRPr="00F546F9">
        <w:rPr>
          <w:sz w:val="28"/>
          <w:szCs w:val="28"/>
        </w:rPr>
        <w:t>6. Субсидия предоставляется из бюджета сельского поселения в соответствии со сводной бюджетной росписью, в пределах бюджетных ассигнований, пре</w:t>
      </w:r>
      <w:r>
        <w:rPr>
          <w:sz w:val="28"/>
          <w:szCs w:val="28"/>
        </w:rPr>
        <w:t xml:space="preserve">дусмотренных решением о бюджете </w:t>
      </w:r>
      <w:r w:rsidRPr="00F546F9">
        <w:rPr>
          <w:sz w:val="28"/>
          <w:szCs w:val="28"/>
        </w:rPr>
        <w:t>сельского поселения на соответствующий финансовый год и установленных лимитов бюджетных обязательств.</w:t>
      </w:r>
    </w:p>
    <w:p w:rsidR="007A04F7" w:rsidRPr="00F546F9" w:rsidRDefault="007A04F7" w:rsidP="007A04F7">
      <w:pPr>
        <w:tabs>
          <w:tab w:val="left" w:pos="1196"/>
        </w:tabs>
        <w:ind w:firstLine="709"/>
        <w:jc w:val="both"/>
        <w:rPr>
          <w:sz w:val="28"/>
          <w:szCs w:val="28"/>
        </w:rPr>
      </w:pPr>
      <w:r w:rsidRPr="00F546F9">
        <w:rPr>
          <w:sz w:val="28"/>
          <w:szCs w:val="28"/>
        </w:rPr>
        <w:t xml:space="preserve">7. Сведения о субсидии размещаются на Едином портале бюджетной системы Российской Федерации в информационно-телекоммуникационной </w:t>
      </w:r>
      <w:r w:rsidRPr="00F546F9">
        <w:rPr>
          <w:sz w:val="28"/>
          <w:szCs w:val="28"/>
        </w:rPr>
        <w:lastRenderedPageBreak/>
        <w:t>сети «Интернет» (далее – Единый портал).</w:t>
      </w:r>
    </w:p>
    <w:p w:rsidR="007A04F7" w:rsidRPr="00F546F9" w:rsidRDefault="007A04F7" w:rsidP="007A04F7">
      <w:pPr>
        <w:tabs>
          <w:tab w:val="left" w:pos="1196"/>
        </w:tabs>
        <w:ind w:firstLine="709"/>
        <w:jc w:val="both"/>
        <w:rPr>
          <w:b/>
          <w:sz w:val="28"/>
          <w:szCs w:val="28"/>
        </w:rPr>
      </w:pPr>
    </w:p>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2. Порядок проведения отбора получателей субсидии</w:t>
      </w:r>
    </w:p>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для предоставления субсидий</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s>
        <w:ind w:firstLine="709"/>
        <w:jc w:val="both"/>
        <w:rPr>
          <w:sz w:val="28"/>
          <w:szCs w:val="28"/>
        </w:rPr>
      </w:pPr>
      <w:r w:rsidRPr="00F546F9">
        <w:rPr>
          <w:sz w:val="28"/>
          <w:szCs w:val="28"/>
        </w:rPr>
        <w:t>8.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7A04F7" w:rsidRPr="00F546F9" w:rsidRDefault="007A04F7" w:rsidP="007A04F7">
      <w:pPr>
        <w:tabs>
          <w:tab w:val="left" w:pos="1196"/>
        </w:tabs>
        <w:ind w:firstLine="709"/>
        <w:jc w:val="both"/>
        <w:rPr>
          <w:sz w:val="28"/>
          <w:szCs w:val="28"/>
        </w:rPr>
      </w:pPr>
      <w:r w:rsidRPr="00F546F9">
        <w:rPr>
          <w:sz w:val="28"/>
          <w:szCs w:val="28"/>
        </w:rPr>
        <w:t>9.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10 настоящего Порядка.</w:t>
      </w:r>
    </w:p>
    <w:p w:rsidR="00E65C02" w:rsidRDefault="00E65C02" w:rsidP="00F26AA5">
      <w:pPr>
        <w:pStyle w:val="s1"/>
        <w:shd w:val="clear" w:color="auto" w:fill="FFFFFF"/>
        <w:spacing w:before="0" w:beforeAutospacing="0" w:after="300" w:afterAutospacing="0"/>
        <w:rPr>
          <w:sz w:val="28"/>
          <w:szCs w:val="28"/>
        </w:rPr>
      </w:pPr>
      <w:r>
        <w:rPr>
          <w:sz w:val="28"/>
          <w:szCs w:val="28"/>
        </w:rPr>
        <w:t xml:space="preserve">        </w:t>
      </w:r>
      <w:r w:rsidR="007A04F7" w:rsidRPr="00F546F9">
        <w:rPr>
          <w:sz w:val="28"/>
          <w:szCs w:val="28"/>
        </w:rPr>
        <w:t>10</w:t>
      </w:r>
      <w:r w:rsidR="00F26AA5">
        <w:rPr>
          <w:sz w:val="28"/>
          <w:szCs w:val="28"/>
        </w:rPr>
        <w:t xml:space="preserve">. </w:t>
      </w:r>
      <w:r w:rsidR="00F26AA5" w:rsidRPr="00F26AA5">
        <w:rPr>
          <w:sz w:val="28"/>
          <w:szCs w:val="28"/>
        </w:rPr>
        <w:t>Даты начала подачи или окончания приема предложений (заявок) участников отбора, которая не может быть ранее:</w:t>
      </w:r>
      <w:r>
        <w:rPr>
          <w:sz w:val="28"/>
          <w:szCs w:val="28"/>
        </w:rPr>
        <w:t xml:space="preserve"> </w:t>
      </w:r>
    </w:p>
    <w:p w:rsidR="00F26AA5" w:rsidRPr="00F26AA5" w:rsidRDefault="00F26AA5" w:rsidP="00F26AA5">
      <w:pPr>
        <w:pStyle w:val="s1"/>
        <w:shd w:val="clear" w:color="auto" w:fill="FFFFFF"/>
        <w:spacing w:before="0" w:beforeAutospacing="0" w:after="300" w:afterAutospacing="0"/>
        <w:rPr>
          <w:sz w:val="28"/>
          <w:szCs w:val="28"/>
        </w:rPr>
      </w:pPr>
      <w:r w:rsidRPr="00F26AA5">
        <w:rPr>
          <w:sz w:val="28"/>
          <w:szCs w:val="28"/>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F26AA5" w:rsidRPr="00F26AA5" w:rsidRDefault="00F26AA5" w:rsidP="00F26AA5">
      <w:pPr>
        <w:pStyle w:val="s1"/>
        <w:shd w:val="clear" w:color="auto" w:fill="FFFFFF"/>
        <w:spacing w:before="0" w:beforeAutospacing="0" w:after="300" w:afterAutospacing="0"/>
        <w:rPr>
          <w:sz w:val="28"/>
          <w:szCs w:val="28"/>
        </w:rPr>
      </w:pPr>
      <w:r w:rsidRPr="00F26AA5">
        <w:rPr>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F26AA5" w:rsidRPr="00F26AA5" w:rsidRDefault="00F26AA5" w:rsidP="00F26AA5">
      <w:pPr>
        <w:pStyle w:val="s1"/>
        <w:shd w:val="clear" w:color="auto" w:fill="FFFFFF"/>
        <w:spacing w:before="0" w:beforeAutospacing="0" w:after="300" w:afterAutospacing="0"/>
        <w:rPr>
          <w:sz w:val="28"/>
          <w:szCs w:val="28"/>
        </w:rPr>
      </w:pPr>
      <w:r w:rsidRPr="00F26AA5">
        <w:rPr>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w:t>
      </w:r>
      <w:r w:rsidR="00E65C02">
        <w:rPr>
          <w:sz w:val="28"/>
          <w:szCs w:val="28"/>
        </w:rPr>
        <w:t>оответствующих категории отбора.</w:t>
      </w:r>
    </w:p>
    <w:p w:rsidR="007A04F7" w:rsidRPr="00F546F9" w:rsidRDefault="007A04F7" w:rsidP="007A04F7">
      <w:pPr>
        <w:tabs>
          <w:tab w:val="left" w:pos="1196"/>
        </w:tabs>
        <w:ind w:firstLine="709"/>
        <w:jc w:val="both"/>
        <w:rPr>
          <w:sz w:val="28"/>
          <w:szCs w:val="28"/>
        </w:rPr>
      </w:pPr>
      <w:r w:rsidRPr="00F546F9">
        <w:rPr>
          <w:sz w:val="28"/>
          <w:szCs w:val="28"/>
        </w:rPr>
        <w:t xml:space="preserve"> В объявлении о проведении отбора должны быть указаны следующие сведения:</w:t>
      </w:r>
    </w:p>
    <w:p w:rsidR="007A04F7" w:rsidRPr="00F546F9" w:rsidRDefault="007A04F7" w:rsidP="007A04F7">
      <w:pPr>
        <w:tabs>
          <w:tab w:val="left" w:pos="1196"/>
        </w:tabs>
        <w:ind w:firstLine="709"/>
        <w:jc w:val="both"/>
        <w:rPr>
          <w:sz w:val="28"/>
          <w:szCs w:val="28"/>
        </w:rPr>
      </w:pPr>
      <w:r w:rsidRPr="00F546F9">
        <w:rPr>
          <w:sz w:val="28"/>
          <w:szCs w:val="28"/>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7A04F7" w:rsidRPr="00F546F9" w:rsidRDefault="007A04F7" w:rsidP="007A04F7">
      <w:pPr>
        <w:tabs>
          <w:tab w:val="left" w:pos="1196"/>
        </w:tabs>
        <w:ind w:firstLine="709"/>
        <w:jc w:val="both"/>
        <w:rPr>
          <w:sz w:val="28"/>
          <w:szCs w:val="28"/>
        </w:rPr>
      </w:pPr>
      <w:r w:rsidRPr="00F546F9">
        <w:rPr>
          <w:sz w:val="28"/>
          <w:szCs w:val="28"/>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7A04F7" w:rsidRPr="00F546F9" w:rsidRDefault="007A04F7" w:rsidP="007A04F7">
      <w:pPr>
        <w:tabs>
          <w:tab w:val="left" w:pos="1196"/>
        </w:tabs>
        <w:ind w:firstLine="709"/>
        <w:jc w:val="both"/>
        <w:rPr>
          <w:sz w:val="28"/>
          <w:szCs w:val="28"/>
        </w:rPr>
      </w:pPr>
      <w:r w:rsidRPr="00F546F9">
        <w:rPr>
          <w:sz w:val="28"/>
          <w:szCs w:val="28"/>
        </w:rPr>
        <w:t>3) наименование, место нахождения, почтовый адрес, адрес электронной почты Администрации;</w:t>
      </w:r>
    </w:p>
    <w:p w:rsidR="007A04F7" w:rsidRPr="00F546F9" w:rsidRDefault="007A04F7" w:rsidP="007A04F7">
      <w:pPr>
        <w:tabs>
          <w:tab w:val="left" w:pos="1196"/>
        </w:tabs>
        <w:ind w:firstLine="709"/>
        <w:jc w:val="both"/>
        <w:rPr>
          <w:sz w:val="28"/>
          <w:szCs w:val="28"/>
        </w:rPr>
      </w:pPr>
      <w:r w:rsidRPr="00F546F9">
        <w:rPr>
          <w:sz w:val="28"/>
          <w:szCs w:val="28"/>
        </w:rPr>
        <w:t>4) результаты предоставления субсидии в соответствии с пунктом 29 настоящего Порядка;</w:t>
      </w:r>
    </w:p>
    <w:p w:rsidR="007A04F7" w:rsidRPr="00F546F9" w:rsidRDefault="007A04F7" w:rsidP="007A04F7">
      <w:pPr>
        <w:tabs>
          <w:tab w:val="left" w:pos="1196"/>
        </w:tabs>
        <w:ind w:firstLine="709"/>
        <w:jc w:val="both"/>
        <w:rPr>
          <w:sz w:val="28"/>
          <w:szCs w:val="28"/>
        </w:rPr>
      </w:pPr>
      <w:r w:rsidRPr="00F546F9">
        <w:rPr>
          <w:sz w:val="28"/>
          <w:szCs w:val="28"/>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7A04F7" w:rsidRPr="00F546F9" w:rsidRDefault="007A04F7" w:rsidP="007A04F7">
      <w:pPr>
        <w:tabs>
          <w:tab w:val="left" w:pos="1196"/>
        </w:tabs>
        <w:ind w:firstLine="709"/>
        <w:jc w:val="both"/>
        <w:rPr>
          <w:sz w:val="28"/>
          <w:szCs w:val="28"/>
        </w:rPr>
      </w:pPr>
      <w:r w:rsidRPr="00F546F9">
        <w:rPr>
          <w:sz w:val="28"/>
          <w:szCs w:val="28"/>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7A04F7" w:rsidRPr="00F546F9" w:rsidRDefault="007A04F7" w:rsidP="007A04F7">
      <w:pPr>
        <w:tabs>
          <w:tab w:val="left" w:pos="1196"/>
        </w:tabs>
        <w:ind w:firstLine="709"/>
        <w:jc w:val="both"/>
        <w:rPr>
          <w:sz w:val="28"/>
          <w:szCs w:val="28"/>
        </w:rPr>
      </w:pPr>
      <w:r w:rsidRPr="00F546F9">
        <w:rPr>
          <w:sz w:val="28"/>
          <w:szCs w:val="28"/>
        </w:rPr>
        <w:t xml:space="preserve">7) порядок подачи предложений (заявок) участниками отбора и требования, предъявляемые к форме и содержанию предложений (заявок), </w:t>
      </w:r>
      <w:r w:rsidRPr="00F546F9">
        <w:rPr>
          <w:sz w:val="28"/>
          <w:szCs w:val="28"/>
        </w:rPr>
        <w:lastRenderedPageBreak/>
        <w:t>подаваемых участниками отбора, в соответствии с Приложением 1 к настоящему Порядку;</w:t>
      </w:r>
    </w:p>
    <w:p w:rsidR="007A04F7" w:rsidRPr="00F546F9" w:rsidRDefault="007A04F7" w:rsidP="007A04F7">
      <w:pPr>
        <w:tabs>
          <w:tab w:val="left" w:pos="1196"/>
        </w:tabs>
        <w:ind w:firstLine="709"/>
        <w:jc w:val="both"/>
        <w:rPr>
          <w:sz w:val="28"/>
          <w:szCs w:val="28"/>
        </w:rPr>
      </w:pPr>
      <w:r w:rsidRPr="00F546F9">
        <w:rPr>
          <w:sz w:val="28"/>
          <w:szCs w:val="28"/>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7A04F7" w:rsidRPr="00F546F9" w:rsidRDefault="007A04F7" w:rsidP="007A04F7">
      <w:pPr>
        <w:tabs>
          <w:tab w:val="left" w:pos="1196"/>
        </w:tabs>
        <w:ind w:firstLine="709"/>
        <w:jc w:val="both"/>
        <w:rPr>
          <w:sz w:val="28"/>
          <w:szCs w:val="28"/>
        </w:rPr>
      </w:pPr>
      <w:r w:rsidRPr="00F546F9">
        <w:rPr>
          <w:sz w:val="28"/>
          <w:szCs w:val="28"/>
        </w:rPr>
        <w:t>9) правила рассмотрения и оценки предложений (заявок) участников отбора в соответствии с пунктами 18 – 22 настоящего Порядка;</w:t>
      </w:r>
    </w:p>
    <w:p w:rsidR="007A04F7" w:rsidRPr="00F546F9" w:rsidRDefault="007A04F7" w:rsidP="007A04F7">
      <w:pPr>
        <w:tabs>
          <w:tab w:val="left" w:pos="1196"/>
        </w:tabs>
        <w:ind w:firstLine="709"/>
        <w:jc w:val="both"/>
        <w:rPr>
          <w:sz w:val="28"/>
          <w:szCs w:val="28"/>
        </w:rPr>
      </w:pPr>
      <w:r w:rsidRPr="00F546F9">
        <w:rPr>
          <w:sz w:val="28"/>
          <w:szCs w:val="28"/>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A04F7" w:rsidRPr="00F546F9" w:rsidRDefault="007A04F7" w:rsidP="007A04F7">
      <w:pPr>
        <w:tabs>
          <w:tab w:val="left" w:pos="1196"/>
        </w:tabs>
        <w:ind w:firstLine="709"/>
        <w:jc w:val="both"/>
        <w:rPr>
          <w:sz w:val="28"/>
          <w:szCs w:val="28"/>
        </w:rPr>
      </w:pPr>
      <w:r w:rsidRPr="00F546F9">
        <w:rPr>
          <w:sz w:val="28"/>
          <w:szCs w:val="28"/>
        </w:rPr>
        <w:t>11) срок, в течение которого победитель (победители) отбора должен подписать соглашение (договор) о предоставлении субсидии (далее – соглашение);</w:t>
      </w:r>
    </w:p>
    <w:p w:rsidR="007A04F7" w:rsidRPr="00F546F9" w:rsidRDefault="007A04F7" w:rsidP="007A04F7">
      <w:pPr>
        <w:tabs>
          <w:tab w:val="left" w:pos="1196"/>
        </w:tabs>
        <w:ind w:firstLine="709"/>
        <w:jc w:val="both"/>
        <w:rPr>
          <w:sz w:val="28"/>
          <w:szCs w:val="28"/>
        </w:rPr>
      </w:pPr>
      <w:r w:rsidRPr="00F546F9">
        <w:rPr>
          <w:sz w:val="28"/>
          <w:szCs w:val="28"/>
        </w:rPr>
        <w:t>12) условия признания победителя (победителей) отбора уклонившимся от заключения соглашения;</w:t>
      </w:r>
    </w:p>
    <w:p w:rsidR="007A04F7" w:rsidRPr="00F546F9" w:rsidRDefault="007A04F7" w:rsidP="007A04F7">
      <w:pPr>
        <w:tabs>
          <w:tab w:val="left" w:pos="1196"/>
        </w:tabs>
        <w:ind w:firstLine="709"/>
        <w:jc w:val="both"/>
        <w:rPr>
          <w:sz w:val="28"/>
          <w:szCs w:val="28"/>
        </w:rPr>
      </w:pPr>
      <w:r w:rsidRPr="00F546F9">
        <w:rPr>
          <w:sz w:val="28"/>
          <w:szCs w:val="28"/>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7A04F7" w:rsidRPr="00F546F9" w:rsidRDefault="007A04F7" w:rsidP="007A04F7">
      <w:pPr>
        <w:tabs>
          <w:tab w:val="left" w:pos="1196"/>
        </w:tabs>
        <w:ind w:firstLine="709"/>
        <w:jc w:val="both"/>
        <w:rPr>
          <w:sz w:val="28"/>
          <w:szCs w:val="28"/>
        </w:rPr>
      </w:pPr>
      <w:r w:rsidRPr="00F546F9">
        <w:rPr>
          <w:sz w:val="28"/>
          <w:szCs w:val="28"/>
        </w:rPr>
        <w:t>11.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7A04F7" w:rsidRPr="00F546F9" w:rsidRDefault="007A04F7" w:rsidP="007A04F7">
      <w:pPr>
        <w:tabs>
          <w:tab w:val="left" w:pos="1196"/>
        </w:tabs>
        <w:ind w:firstLine="709"/>
        <w:jc w:val="both"/>
        <w:rPr>
          <w:sz w:val="28"/>
          <w:szCs w:val="28"/>
        </w:rPr>
      </w:pPr>
      <w:r w:rsidRPr="00F546F9">
        <w:rPr>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04F7" w:rsidRPr="00F546F9" w:rsidRDefault="007A04F7" w:rsidP="007A04F7">
      <w:pPr>
        <w:tabs>
          <w:tab w:val="left" w:pos="1196"/>
        </w:tabs>
        <w:ind w:firstLine="709"/>
        <w:jc w:val="both"/>
        <w:rPr>
          <w:sz w:val="28"/>
          <w:szCs w:val="28"/>
        </w:rPr>
      </w:pPr>
      <w:r w:rsidRPr="00F546F9">
        <w:rPr>
          <w:sz w:val="28"/>
          <w:szCs w:val="28"/>
        </w:rPr>
        <w:t xml:space="preserve">2) у участника отбора должна отсутствовать просроченная задолженность по возврату в бюджет </w:t>
      </w:r>
      <w:r w:rsidR="00F208BB">
        <w:rPr>
          <w:sz w:val="28"/>
          <w:szCs w:val="28"/>
        </w:rPr>
        <w:t>с</w:t>
      </w:r>
      <w:r w:rsidRPr="00F546F9">
        <w:rPr>
          <w:sz w:val="28"/>
          <w:szCs w:val="28"/>
        </w:rPr>
        <w:t>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сельским поселением (за исключением субсидий, предоставляемых государственным (муниципальным) учреждениям, субсидий в целях возмещения недополученных доходов или возмещения затрат);</w:t>
      </w:r>
    </w:p>
    <w:p w:rsidR="007A04F7" w:rsidRPr="00F546F9" w:rsidRDefault="007A04F7" w:rsidP="007A04F7">
      <w:pPr>
        <w:tabs>
          <w:tab w:val="left" w:pos="1196"/>
        </w:tabs>
        <w:ind w:firstLine="709"/>
        <w:jc w:val="both"/>
        <w:rPr>
          <w:sz w:val="28"/>
          <w:szCs w:val="28"/>
        </w:rPr>
      </w:pPr>
      <w:r w:rsidRPr="00F546F9">
        <w:rPr>
          <w:sz w:val="28"/>
          <w:szCs w:val="28"/>
        </w:rPr>
        <w:t xml:space="preserve">3) участники отбора – юридические лица не должны находиться в процессе реорганизации (за исключением реорганизации в форме </w:t>
      </w:r>
      <w:r w:rsidRPr="00F546F9">
        <w:rPr>
          <w:sz w:val="28"/>
          <w:szCs w:val="28"/>
        </w:rPr>
        <w:lastRenderedPageBreak/>
        <w:t>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A04F7" w:rsidRPr="00F546F9" w:rsidRDefault="007A04F7" w:rsidP="007A04F7">
      <w:pPr>
        <w:tabs>
          <w:tab w:val="left" w:pos="1196"/>
        </w:tabs>
        <w:ind w:firstLine="709"/>
        <w:jc w:val="both"/>
        <w:rPr>
          <w:sz w:val="28"/>
          <w:szCs w:val="28"/>
        </w:rPr>
      </w:pPr>
      <w:r w:rsidRPr="00F546F9">
        <w:rPr>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7A04F7" w:rsidRPr="00F546F9" w:rsidRDefault="007A04F7" w:rsidP="007A04F7">
      <w:pPr>
        <w:tabs>
          <w:tab w:val="left" w:pos="1196"/>
        </w:tabs>
        <w:ind w:firstLine="709"/>
        <w:jc w:val="both"/>
        <w:outlineLvl w:val="5"/>
        <w:rPr>
          <w:sz w:val="28"/>
          <w:szCs w:val="28"/>
        </w:rPr>
      </w:pPr>
      <w:r w:rsidRPr="00F546F9">
        <w:rPr>
          <w:sz w:val="28"/>
          <w:szCs w:val="28"/>
        </w:rPr>
        <w:t xml:space="preserve">5) участники отбора не должны являться иностранными юридическими лицами, </w:t>
      </w:r>
      <w:r>
        <w:rPr>
          <w:sz w:val="28"/>
          <w:szCs w:val="28"/>
        </w:rPr>
        <w:t xml:space="preserve">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(далее – офшорные компании), </w:t>
      </w:r>
      <w:r w:rsidRPr="00F546F9">
        <w:rPr>
          <w:sz w:val="28"/>
          <w:szCs w:val="28"/>
        </w:rPr>
        <w:t xml:space="preserve">а также российскими юридическими лицами, в уставном (складочном) капитале которых доля </w:t>
      </w:r>
      <w:r>
        <w:rPr>
          <w:sz w:val="28"/>
          <w:szCs w:val="28"/>
        </w:rPr>
        <w:t xml:space="preserve">прямого или косвенного (через третьих лиц) </w:t>
      </w:r>
      <w:r w:rsidRPr="00F546F9">
        <w:rPr>
          <w:sz w:val="28"/>
          <w:szCs w:val="28"/>
        </w:rPr>
        <w:t xml:space="preserve">участия </w:t>
      </w:r>
      <w:r>
        <w:rPr>
          <w:sz w:val="28"/>
          <w:szCs w:val="28"/>
        </w:rPr>
        <w:t xml:space="preserve">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w:t>
      </w:r>
      <w:r w:rsidRPr="00F546F9">
        <w:rPr>
          <w:sz w:val="28"/>
          <w:szCs w:val="28"/>
        </w:rPr>
        <w:t>юридических лиц</w:t>
      </w:r>
      <w:r>
        <w:rPr>
          <w:sz w:val="28"/>
          <w:szCs w:val="28"/>
        </w:rPr>
        <w:t xml:space="preserve">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A04F7" w:rsidRDefault="007A04F7" w:rsidP="007A04F7">
      <w:pPr>
        <w:tabs>
          <w:tab w:val="left" w:pos="1196"/>
        </w:tabs>
        <w:ind w:firstLine="709"/>
        <w:jc w:val="both"/>
        <w:rPr>
          <w:sz w:val="28"/>
          <w:szCs w:val="28"/>
        </w:rPr>
      </w:pPr>
      <w:r w:rsidRPr="00F546F9">
        <w:rPr>
          <w:sz w:val="28"/>
          <w:szCs w:val="28"/>
        </w:rPr>
        <w:t>6) участники отбора не должны получать средства из бюджета сельского поселения на основании иных муниципальных правовых актов на цели, установленные пунктом 2 настоящего Порядка.</w:t>
      </w:r>
    </w:p>
    <w:p w:rsidR="00BB73D3" w:rsidRPr="00BB73D3" w:rsidRDefault="00BB73D3" w:rsidP="007A04F7">
      <w:pPr>
        <w:tabs>
          <w:tab w:val="left" w:pos="1196"/>
        </w:tabs>
        <w:ind w:firstLine="709"/>
        <w:jc w:val="both"/>
        <w:rPr>
          <w:sz w:val="28"/>
          <w:szCs w:val="28"/>
        </w:rPr>
      </w:pPr>
      <w:r>
        <w:rPr>
          <w:sz w:val="28"/>
          <w:szCs w:val="28"/>
        </w:rPr>
        <w:t>7</w:t>
      </w:r>
      <w:r w:rsidRPr="00BB73D3">
        <w:rPr>
          <w:sz w:val="28"/>
          <w:szCs w:val="28"/>
        </w:rPr>
        <w:t xml:space="preserve">) </w:t>
      </w:r>
      <w:r w:rsidRPr="00BB73D3">
        <w:rPr>
          <w:sz w:val="28"/>
          <w:szCs w:val="28"/>
          <w:shd w:val="clear" w:color="auto" w:fill="FFFFFF"/>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Pr>
          <w:sz w:val="28"/>
          <w:szCs w:val="28"/>
          <w:shd w:val="clear" w:color="auto" w:fill="FFFFFF"/>
        </w:rPr>
        <w:t>.</w:t>
      </w:r>
    </w:p>
    <w:p w:rsidR="007A04F7" w:rsidRPr="00F546F9" w:rsidRDefault="007A04F7" w:rsidP="007A04F7">
      <w:pPr>
        <w:tabs>
          <w:tab w:val="left" w:pos="1196"/>
        </w:tabs>
        <w:ind w:firstLine="709"/>
        <w:jc w:val="both"/>
        <w:rPr>
          <w:sz w:val="28"/>
          <w:szCs w:val="28"/>
        </w:rPr>
      </w:pPr>
      <w:r w:rsidRPr="00F546F9">
        <w:rPr>
          <w:sz w:val="28"/>
          <w:szCs w:val="28"/>
        </w:rPr>
        <w:t>12. Для участия в отборе участник отбора представляет в Администрацию следующие документы:</w:t>
      </w:r>
    </w:p>
    <w:p w:rsidR="007A04F7" w:rsidRPr="00F546F9" w:rsidRDefault="007A04F7" w:rsidP="007A04F7">
      <w:pPr>
        <w:tabs>
          <w:tab w:val="left" w:pos="1196"/>
        </w:tabs>
        <w:ind w:firstLine="709"/>
        <w:jc w:val="both"/>
        <w:rPr>
          <w:sz w:val="28"/>
          <w:szCs w:val="28"/>
        </w:rPr>
      </w:pPr>
      <w:bookmarkStart w:id="6" w:name="Par106"/>
      <w:bookmarkEnd w:id="6"/>
      <w:r w:rsidRPr="00F546F9">
        <w:rPr>
          <w:sz w:val="28"/>
          <w:szCs w:val="28"/>
        </w:rPr>
        <w:t>1) заявку для участия в отборе согласно Приложению 1 к настоящему Порядку;</w:t>
      </w:r>
    </w:p>
    <w:p w:rsidR="007A04F7" w:rsidRPr="00F546F9" w:rsidRDefault="007A04F7" w:rsidP="007A04F7">
      <w:pPr>
        <w:tabs>
          <w:tab w:val="left" w:pos="1196"/>
        </w:tabs>
        <w:ind w:firstLine="709"/>
        <w:jc w:val="both"/>
        <w:rPr>
          <w:sz w:val="28"/>
          <w:szCs w:val="28"/>
        </w:rPr>
      </w:pPr>
      <w:r w:rsidRPr="00F546F9">
        <w:rPr>
          <w:sz w:val="28"/>
          <w:szCs w:val="28"/>
        </w:rPr>
        <w:t>2) сведения об</w:t>
      </w:r>
      <w:r>
        <w:rPr>
          <w:sz w:val="28"/>
          <w:szCs w:val="28"/>
        </w:rPr>
        <w:t xml:space="preserve"> </w:t>
      </w:r>
      <w:r w:rsidRPr="00F546F9">
        <w:rPr>
          <w:sz w:val="28"/>
          <w:szCs w:val="28"/>
        </w:rPr>
        <w:t>участнике отбора согласно Приложению 2 к настоящему Порядку (для юридических лиц и индивидуальных предпринимателей);</w:t>
      </w:r>
    </w:p>
    <w:p w:rsidR="007A04F7" w:rsidRPr="00F546F9" w:rsidRDefault="007A04F7" w:rsidP="007A04F7">
      <w:pPr>
        <w:tabs>
          <w:tab w:val="left" w:pos="1196"/>
        </w:tabs>
        <w:ind w:firstLine="709"/>
        <w:jc w:val="both"/>
        <w:rPr>
          <w:sz w:val="28"/>
          <w:szCs w:val="28"/>
        </w:rPr>
      </w:pPr>
      <w:bookmarkStart w:id="7" w:name="sub_130403"/>
      <w:r w:rsidRPr="00F546F9">
        <w:rPr>
          <w:sz w:val="28"/>
          <w:szCs w:val="28"/>
        </w:rPr>
        <w:t>3) копию устава (для юридических лиц);</w:t>
      </w:r>
    </w:p>
    <w:p w:rsidR="007A04F7" w:rsidRPr="00F546F9" w:rsidRDefault="007A04F7" w:rsidP="007A04F7">
      <w:pPr>
        <w:tabs>
          <w:tab w:val="left" w:pos="1196"/>
        </w:tabs>
        <w:ind w:firstLine="709"/>
        <w:jc w:val="both"/>
        <w:rPr>
          <w:sz w:val="28"/>
          <w:szCs w:val="28"/>
        </w:rPr>
      </w:pPr>
      <w:r w:rsidRPr="00F546F9">
        <w:rPr>
          <w:sz w:val="28"/>
          <w:szCs w:val="28"/>
        </w:rPr>
        <w:t>4) копию паспорта (для индивидуальных предпринимателей и физических лиц);</w:t>
      </w:r>
    </w:p>
    <w:p w:rsidR="007A04F7" w:rsidRPr="00F546F9" w:rsidRDefault="007A04F7" w:rsidP="007A04F7">
      <w:pPr>
        <w:tabs>
          <w:tab w:val="left" w:pos="1196"/>
        </w:tabs>
        <w:ind w:firstLine="709"/>
        <w:jc w:val="both"/>
        <w:rPr>
          <w:sz w:val="28"/>
          <w:szCs w:val="28"/>
        </w:rPr>
      </w:pPr>
      <w:r w:rsidRPr="00F546F9">
        <w:rPr>
          <w:sz w:val="28"/>
          <w:szCs w:val="28"/>
        </w:rPr>
        <w:t xml:space="preserve">5) расчет размера субсидии согласно Приложению 3 к настоящему </w:t>
      </w:r>
      <w:r w:rsidRPr="00F546F9">
        <w:rPr>
          <w:sz w:val="28"/>
          <w:szCs w:val="28"/>
        </w:rPr>
        <w:lastRenderedPageBreak/>
        <w:t>Порядку;</w:t>
      </w:r>
    </w:p>
    <w:p w:rsidR="007A04F7" w:rsidRPr="00F546F9" w:rsidRDefault="007A04F7" w:rsidP="007A04F7">
      <w:pPr>
        <w:tabs>
          <w:tab w:val="left" w:pos="1196"/>
        </w:tabs>
        <w:ind w:firstLine="709"/>
        <w:jc w:val="both"/>
        <w:rPr>
          <w:sz w:val="28"/>
          <w:szCs w:val="28"/>
        </w:rPr>
      </w:pPr>
      <w:r w:rsidRPr="00F546F9">
        <w:rPr>
          <w:sz w:val="28"/>
          <w:szCs w:val="28"/>
        </w:rPr>
        <w:t xml:space="preserve">6) </w:t>
      </w:r>
      <w:bookmarkEnd w:id="7"/>
      <w:r w:rsidRPr="00F546F9">
        <w:rPr>
          <w:sz w:val="28"/>
          <w:szCs w:val="28"/>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7A04F7" w:rsidRPr="00F546F9" w:rsidRDefault="007A04F7" w:rsidP="007A04F7">
      <w:pPr>
        <w:tabs>
          <w:tab w:val="left" w:pos="1196"/>
        </w:tabs>
        <w:ind w:firstLine="709"/>
        <w:jc w:val="both"/>
        <w:rPr>
          <w:sz w:val="28"/>
          <w:szCs w:val="28"/>
        </w:rPr>
      </w:pPr>
      <w:r w:rsidRPr="00F546F9">
        <w:rPr>
          <w:sz w:val="28"/>
          <w:szCs w:val="28"/>
        </w:rPr>
        <w:t>13. Участник отбора по собственной инициативе вправе представить:</w:t>
      </w:r>
    </w:p>
    <w:p w:rsidR="007A04F7" w:rsidRPr="00F546F9" w:rsidRDefault="007A04F7" w:rsidP="007A04F7">
      <w:pPr>
        <w:tabs>
          <w:tab w:val="left" w:pos="1196"/>
        </w:tabs>
        <w:ind w:firstLine="709"/>
        <w:jc w:val="both"/>
        <w:rPr>
          <w:sz w:val="28"/>
          <w:szCs w:val="28"/>
        </w:rPr>
      </w:pPr>
      <w:r w:rsidRPr="00F546F9">
        <w:rPr>
          <w:sz w:val="28"/>
          <w:szCs w:val="28"/>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7A04F7" w:rsidRPr="00F546F9" w:rsidRDefault="007A04F7" w:rsidP="007A04F7">
      <w:pPr>
        <w:tabs>
          <w:tab w:val="left" w:pos="1196"/>
        </w:tabs>
        <w:ind w:firstLine="709"/>
        <w:jc w:val="both"/>
        <w:rPr>
          <w:sz w:val="28"/>
          <w:szCs w:val="28"/>
        </w:rPr>
      </w:pPr>
      <w:r w:rsidRPr="00F546F9">
        <w:rPr>
          <w:sz w:val="28"/>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04F7" w:rsidRPr="00F546F9" w:rsidRDefault="007A04F7" w:rsidP="007A04F7">
      <w:pPr>
        <w:tabs>
          <w:tab w:val="left" w:pos="1196"/>
        </w:tabs>
        <w:ind w:firstLine="709"/>
        <w:jc w:val="both"/>
        <w:rPr>
          <w:sz w:val="28"/>
          <w:szCs w:val="28"/>
        </w:rPr>
      </w:pPr>
      <w:r w:rsidRPr="00F546F9">
        <w:rPr>
          <w:sz w:val="28"/>
          <w:szCs w:val="28"/>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7A04F7" w:rsidRPr="00F546F9" w:rsidRDefault="007A04F7" w:rsidP="007A04F7">
      <w:pPr>
        <w:tabs>
          <w:tab w:val="left" w:pos="1196"/>
        </w:tabs>
        <w:ind w:firstLine="709"/>
        <w:jc w:val="both"/>
        <w:rPr>
          <w:sz w:val="28"/>
          <w:szCs w:val="28"/>
        </w:rPr>
      </w:pPr>
      <w:r w:rsidRPr="00F546F9">
        <w:rPr>
          <w:sz w:val="28"/>
          <w:szCs w:val="28"/>
        </w:rPr>
        <w:t>14. Все представленные в соответствии с пунктами 12 и 13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7A04F7" w:rsidRPr="00F546F9" w:rsidRDefault="007A04F7" w:rsidP="007A04F7">
      <w:pPr>
        <w:tabs>
          <w:tab w:val="left" w:pos="1196"/>
        </w:tabs>
        <w:ind w:firstLine="709"/>
        <w:jc w:val="both"/>
        <w:rPr>
          <w:sz w:val="28"/>
          <w:szCs w:val="28"/>
        </w:rPr>
      </w:pPr>
      <w:r w:rsidRPr="00F546F9">
        <w:rPr>
          <w:sz w:val="28"/>
          <w:szCs w:val="28"/>
        </w:rPr>
        <w:t>15. Представленные заявителем документы должны соответствовать следующим требованиям:</w:t>
      </w:r>
    </w:p>
    <w:p w:rsidR="007A04F7" w:rsidRPr="00F546F9" w:rsidRDefault="007A04F7" w:rsidP="007A04F7">
      <w:pPr>
        <w:tabs>
          <w:tab w:val="left" w:pos="1196"/>
        </w:tabs>
        <w:ind w:firstLine="709"/>
        <w:jc w:val="both"/>
        <w:rPr>
          <w:sz w:val="28"/>
          <w:szCs w:val="28"/>
        </w:rPr>
      </w:pPr>
      <w:r w:rsidRPr="00F546F9">
        <w:rPr>
          <w:sz w:val="28"/>
          <w:szCs w:val="28"/>
        </w:rPr>
        <w:t>1) написаны (заполнены) разборчиво;</w:t>
      </w:r>
    </w:p>
    <w:p w:rsidR="007A04F7" w:rsidRPr="00F546F9" w:rsidRDefault="007A04F7" w:rsidP="007A04F7">
      <w:pPr>
        <w:tabs>
          <w:tab w:val="left" w:pos="1196"/>
        </w:tabs>
        <w:ind w:firstLine="709"/>
        <w:jc w:val="both"/>
        <w:rPr>
          <w:sz w:val="28"/>
          <w:szCs w:val="28"/>
        </w:rPr>
      </w:pPr>
      <w:r w:rsidRPr="00F546F9">
        <w:rPr>
          <w:sz w:val="28"/>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7A04F7" w:rsidRPr="00F546F9" w:rsidRDefault="007A04F7" w:rsidP="007A04F7">
      <w:pPr>
        <w:tabs>
          <w:tab w:val="left" w:pos="1196"/>
        </w:tabs>
        <w:ind w:firstLine="709"/>
        <w:jc w:val="both"/>
        <w:rPr>
          <w:sz w:val="28"/>
          <w:szCs w:val="28"/>
        </w:rPr>
      </w:pPr>
      <w:r w:rsidRPr="00F546F9">
        <w:rPr>
          <w:sz w:val="28"/>
          <w:szCs w:val="28"/>
        </w:rPr>
        <w:t>3) не содержать подчистки, приписки, зачеркнутые слова и иные исправления;</w:t>
      </w:r>
    </w:p>
    <w:p w:rsidR="007A04F7" w:rsidRPr="00F546F9" w:rsidRDefault="007A04F7" w:rsidP="007A04F7">
      <w:pPr>
        <w:tabs>
          <w:tab w:val="left" w:pos="1196"/>
        </w:tabs>
        <w:ind w:firstLine="709"/>
        <w:jc w:val="both"/>
        <w:rPr>
          <w:sz w:val="28"/>
          <w:szCs w:val="28"/>
        </w:rPr>
      </w:pPr>
      <w:r w:rsidRPr="00F546F9">
        <w:rPr>
          <w:sz w:val="28"/>
          <w:szCs w:val="28"/>
        </w:rPr>
        <w:t>4) не заполнены карандашом;</w:t>
      </w:r>
    </w:p>
    <w:p w:rsidR="007A04F7" w:rsidRPr="00F546F9" w:rsidRDefault="007A04F7" w:rsidP="007A04F7">
      <w:pPr>
        <w:tabs>
          <w:tab w:val="left" w:pos="1196"/>
        </w:tabs>
        <w:ind w:firstLine="709"/>
        <w:jc w:val="both"/>
        <w:rPr>
          <w:sz w:val="28"/>
          <w:szCs w:val="28"/>
        </w:rPr>
      </w:pPr>
      <w:r w:rsidRPr="00F546F9">
        <w:rPr>
          <w:sz w:val="28"/>
          <w:szCs w:val="28"/>
        </w:rPr>
        <w:t>5) не иметь серьезных повреждений, наличие которых допускает неоднозначность истолкования их содержания.</w:t>
      </w:r>
    </w:p>
    <w:p w:rsidR="007A04F7" w:rsidRPr="00F546F9" w:rsidRDefault="007A04F7" w:rsidP="007A04F7">
      <w:pPr>
        <w:tabs>
          <w:tab w:val="left" w:pos="1196"/>
        </w:tabs>
        <w:ind w:firstLine="709"/>
        <w:jc w:val="both"/>
        <w:rPr>
          <w:sz w:val="28"/>
          <w:szCs w:val="28"/>
        </w:rPr>
      </w:pPr>
      <w:r w:rsidRPr="00F546F9">
        <w:rPr>
          <w:sz w:val="28"/>
          <w:szCs w:val="28"/>
        </w:rPr>
        <w:t>Участник отбора несет ответственность за достоверность предоставленной информации и документов в соответствии с законодательством.</w:t>
      </w:r>
    </w:p>
    <w:p w:rsidR="007A04F7" w:rsidRPr="00F546F9" w:rsidRDefault="007A04F7" w:rsidP="007A04F7">
      <w:pPr>
        <w:tabs>
          <w:tab w:val="left" w:pos="1196"/>
        </w:tabs>
        <w:ind w:firstLine="709"/>
        <w:jc w:val="both"/>
        <w:rPr>
          <w:sz w:val="28"/>
          <w:szCs w:val="28"/>
        </w:rPr>
      </w:pPr>
      <w:r w:rsidRPr="00F546F9">
        <w:rPr>
          <w:sz w:val="28"/>
          <w:szCs w:val="28"/>
        </w:rPr>
        <w:t>Участник отбора самостоятельно несет все расходы, связанные с подготовкой и подачей заявки и приложенных к ней документов.</w:t>
      </w:r>
    </w:p>
    <w:p w:rsidR="007A04F7" w:rsidRPr="00F546F9" w:rsidRDefault="007A04F7" w:rsidP="007A04F7">
      <w:pPr>
        <w:tabs>
          <w:tab w:val="left" w:pos="1196"/>
        </w:tabs>
        <w:ind w:firstLine="709"/>
        <w:jc w:val="both"/>
        <w:rPr>
          <w:sz w:val="28"/>
          <w:szCs w:val="28"/>
        </w:rPr>
      </w:pPr>
      <w:r w:rsidRPr="00F546F9">
        <w:rPr>
          <w:sz w:val="28"/>
          <w:szCs w:val="28"/>
        </w:rPr>
        <w:t xml:space="preserve">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w:t>
      </w:r>
      <w:r w:rsidRPr="00F546F9">
        <w:rPr>
          <w:sz w:val="28"/>
          <w:szCs w:val="28"/>
        </w:rPr>
        <w:lastRenderedPageBreak/>
        <w:t>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7A04F7" w:rsidRPr="00F546F9" w:rsidRDefault="007A04F7" w:rsidP="007A04F7">
      <w:pPr>
        <w:tabs>
          <w:tab w:val="left" w:pos="1196"/>
        </w:tabs>
        <w:ind w:firstLine="709"/>
        <w:jc w:val="both"/>
        <w:rPr>
          <w:sz w:val="28"/>
          <w:szCs w:val="28"/>
        </w:rPr>
      </w:pPr>
      <w:bookmarkStart w:id="8" w:name="Par69"/>
      <w:bookmarkEnd w:id="8"/>
      <w:r w:rsidRPr="00F546F9">
        <w:rPr>
          <w:sz w:val="28"/>
          <w:szCs w:val="28"/>
        </w:rPr>
        <w:t>17. Предложение (заявку) участник отбора представляет в Администрацию в срок, установленный в объявлении о проведении отбора.</w:t>
      </w:r>
    </w:p>
    <w:p w:rsidR="007A04F7" w:rsidRPr="00F546F9" w:rsidRDefault="007A04F7" w:rsidP="007A04F7">
      <w:pPr>
        <w:tabs>
          <w:tab w:val="left" w:pos="1196"/>
        </w:tabs>
        <w:ind w:firstLine="709"/>
        <w:jc w:val="both"/>
        <w:rPr>
          <w:sz w:val="28"/>
          <w:szCs w:val="28"/>
        </w:rPr>
      </w:pPr>
      <w:r w:rsidRPr="00F546F9">
        <w:rPr>
          <w:sz w:val="28"/>
          <w:szCs w:val="28"/>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7A04F7" w:rsidRPr="00F546F9" w:rsidRDefault="007A04F7" w:rsidP="007A04F7">
      <w:pPr>
        <w:tabs>
          <w:tab w:val="left" w:pos="1196"/>
        </w:tabs>
        <w:ind w:firstLine="709"/>
        <w:jc w:val="both"/>
        <w:rPr>
          <w:sz w:val="28"/>
          <w:szCs w:val="28"/>
        </w:rPr>
      </w:pPr>
      <w:r w:rsidRPr="00F546F9">
        <w:rPr>
          <w:sz w:val="28"/>
          <w:szCs w:val="28"/>
        </w:rPr>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7A04F7" w:rsidRPr="00F546F9" w:rsidRDefault="007A04F7" w:rsidP="007A04F7">
      <w:pPr>
        <w:tabs>
          <w:tab w:val="left" w:pos="1196"/>
        </w:tabs>
        <w:ind w:firstLine="709"/>
        <w:jc w:val="both"/>
        <w:rPr>
          <w:sz w:val="28"/>
          <w:szCs w:val="28"/>
        </w:rPr>
      </w:pPr>
      <w:r w:rsidRPr="00F546F9">
        <w:rPr>
          <w:sz w:val="28"/>
          <w:szCs w:val="28"/>
        </w:rPr>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7A04F7" w:rsidRPr="00F546F9" w:rsidRDefault="007A04F7" w:rsidP="007A04F7">
      <w:pPr>
        <w:tabs>
          <w:tab w:val="left" w:pos="1196"/>
        </w:tabs>
        <w:ind w:firstLine="709"/>
        <w:jc w:val="both"/>
        <w:rPr>
          <w:sz w:val="28"/>
          <w:szCs w:val="28"/>
        </w:rPr>
      </w:pPr>
      <w:r w:rsidRPr="00F546F9">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7A04F7" w:rsidRPr="00F546F9" w:rsidRDefault="007A04F7" w:rsidP="007A04F7">
      <w:pPr>
        <w:tabs>
          <w:tab w:val="left" w:pos="1196"/>
        </w:tabs>
        <w:ind w:firstLine="709"/>
        <w:jc w:val="both"/>
        <w:rPr>
          <w:sz w:val="28"/>
          <w:szCs w:val="28"/>
        </w:rPr>
      </w:pPr>
      <w:r w:rsidRPr="00F546F9">
        <w:rPr>
          <w:sz w:val="28"/>
          <w:szCs w:val="28"/>
        </w:rPr>
        <w:t>Решения комиссии оформляются протоколом заседания комиссии, который подписывается председателем и секретарем комиссии.</w:t>
      </w:r>
    </w:p>
    <w:p w:rsidR="007A04F7" w:rsidRPr="00F546F9" w:rsidRDefault="007A04F7" w:rsidP="007A04F7">
      <w:pPr>
        <w:tabs>
          <w:tab w:val="left" w:pos="1196"/>
        </w:tabs>
        <w:ind w:firstLine="709"/>
        <w:jc w:val="both"/>
        <w:rPr>
          <w:sz w:val="28"/>
          <w:szCs w:val="28"/>
        </w:rPr>
      </w:pPr>
      <w:r w:rsidRPr="00F546F9">
        <w:rPr>
          <w:sz w:val="28"/>
          <w:szCs w:val="28"/>
        </w:rPr>
        <w:t>20.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7A04F7" w:rsidRPr="00F546F9" w:rsidRDefault="007A04F7" w:rsidP="007A04F7">
      <w:pPr>
        <w:tabs>
          <w:tab w:val="left" w:pos="1196"/>
        </w:tabs>
        <w:ind w:firstLine="709"/>
        <w:jc w:val="both"/>
        <w:rPr>
          <w:sz w:val="28"/>
          <w:szCs w:val="28"/>
        </w:rPr>
      </w:pPr>
      <w:r w:rsidRPr="00F546F9">
        <w:rPr>
          <w:sz w:val="28"/>
          <w:szCs w:val="28"/>
        </w:rPr>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4 пункта 23 настоящего Порядка.</w:t>
      </w:r>
    </w:p>
    <w:p w:rsidR="007A04F7" w:rsidRPr="00F546F9" w:rsidRDefault="007A04F7" w:rsidP="007A04F7">
      <w:pPr>
        <w:tabs>
          <w:tab w:val="left" w:pos="1196"/>
        </w:tabs>
        <w:ind w:firstLine="709"/>
        <w:jc w:val="both"/>
        <w:rPr>
          <w:sz w:val="28"/>
          <w:szCs w:val="28"/>
        </w:rPr>
      </w:pPr>
      <w:bookmarkStart w:id="9" w:name="Par72"/>
      <w:bookmarkEnd w:id="9"/>
      <w:r w:rsidRPr="00F546F9">
        <w:rPr>
          <w:sz w:val="28"/>
          <w:szCs w:val="28"/>
        </w:rPr>
        <w:t>22. 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7A04F7" w:rsidRPr="00F546F9" w:rsidRDefault="007A04F7" w:rsidP="007A04F7">
      <w:pPr>
        <w:tabs>
          <w:tab w:val="left" w:pos="1196"/>
        </w:tabs>
        <w:ind w:firstLine="709"/>
        <w:jc w:val="both"/>
        <w:rPr>
          <w:sz w:val="28"/>
          <w:szCs w:val="28"/>
        </w:rPr>
      </w:pPr>
      <w:r w:rsidRPr="00F546F9">
        <w:rPr>
          <w:sz w:val="28"/>
          <w:szCs w:val="28"/>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7A04F7" w:rsidRPr="00F546F9" w:rsidRDefault="007A04F7" w:rsidP="007A04F7">
      <w:pPr>
        <w:tabs>
          <w:tab w:val="left" w:pos="1196"/>
        </w:tabs>
        <w:ind w:firstLine="709"/>
        <w:jc w:val="both"/>
        <w:rPr>
          <w:sz w:val="28"/>
          <w:szCs w:val="28"/>
        </w:rPr>
      </w:pPr>
      <w:r w:rsidRPr="00F546F9">
        <w:rPr>
          <w:sz w:val="28"/>
          <w:szCs w:val="28"/>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7A04F7" w:rsidRPr="00F546F9" w:rsidRDefault="007A04F7" w:rsidP="007A04F7">
      <w:pPr>
        <w:tabs>
          <w:tab w:val="left" w:pos="1196"/>
        </w:tabs>
        <w:ind w:firstLine="709"/>
        <w:jc w:val="both"/>
        <w:rPr>
          <w:sz w:val="28"/>
          <w:szCs w:val="28"/>
        </w:rPr>
      </w:pPr>
      <w:r w:rsidRPr="00F546F9">
        <w:rPr>
          <w:sz w:val="28"/>
          <w:szCs w:val="28"/>
        </w:rPr>
        <w:lastRenderedPageBreak/>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23 настоящего Порядка и недостаточности ассигнований, предусмотренных решением о бюджете сельского поселения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7A04F7" w:rsidRPr="00F546F9" w:rsidRDefault="007A04F7" w:rsidP="007A04F7">
      <w:pPr>
        <w:tabs>
          <w:tab w:val="left" w:pos="1196"/>
        </w:tabs>
        <w:ind w:firstLine="709"/>
        <w:jc w:val="both"/>
        <w:rPr>
          <w:sz w:val="28"/>
          <w:szCs w:val="28"/>
        </w:rPr>
      </w:pPr>
      <w:r w:rsidRPr="00F546F9">
        <w:rPr>
          <w:sz w:val="28"/>
          <w:szCs w:val="28"/>
        </w:rPr>
        <w:t>23. Основаниями для отклонения предложений (заявок) участников отбора являются:</w:t>
      </w:r>
    </w:p>
    <w:p w:rsidR="007A04F7" w:rsidRPr="00F546F9" w:rsidRDefault="007A04F7" w:rsidP="007A04F7">
      <w:pPr>
        <w:tabs>
          <w:tab w:val="left" w:pos="1196"/>
        </w:tabs>
        <w:ind w:firstLine="709"/>
        <w:jc w:val="both"/>
        <w:rPr>
          <w:sz w:val="28"/>
          <w:szCs w:val="28"/>
        </w:rPr>
      </w:pPr>
      <w:r w:rsidRPr="00F546F9">
        <w:rPr>
          <w:sz w:val="28"/>
          <w:szCs w:val="28"/>
        </w:rPr>
        <w:t>1) несоответствие участника отбора требованиям, установленным пунктом 11 настоящего Порядка;</w:t>
      </w:r>
    </w:p>
    <w:p w:rsidR="007A04F7" w:rsidRPr="00F546F9" w:rsidRDefault="007A04F7" w:rsidP="007A04F7">
      <w:pPr>
        <w:tabs>
          <w:tab w:val="left" w:pos="1196"/>
        </w:tabs>
        <w:ind w:firstLine="709"/>
        <w:jc w:val="both"/>
        <w:rPr>
          <w:sz w:val="28"/>
          <w:szCs w:val="28"/>
        </w:rPr>
      </w:pPr>
      <w:r w:rsidRPr="00F546F9">
        <w:rPr>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7A04F7" w:rsidRPr="00F546F9" w:rsidRDefault="007A04F7" w:rsidP="007A04F7">
      <w:pPr>
        <w:tabs>
          <w:tab w:val="left" w:pos="1196"/>
        </w:tabs>
        <w:ind w:firstLine="709"/>
        <w:jc w:val="both"/>
        <w:rPr>
          <w:sz w:val="28"/>
          <w:szCs w:val="28"/>
        </w:rPr>
      </w:pPr>
      <w:r w:rsidRPr="00F546F9">
        <w:rPr>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7A04F7" w:rsidRPr="00F546F9" w:rsidRDefault="007A04F7" w:rsidP="007A04F7">
      <w:pPr>
        <w:tabs>
          <w:tab w:val="left" w:pos="1196"/>
        </w:tabs>
        <w:ind w:firstLine="709"/>
        <w:jc w:val="both"/>
        <w:rPr>
          <w:sz w:val="28"/>
          <w:szCs w:val="28"/>
        </w:rPr>
      </w:pPr>
      <w:r w:rsidRPr="00F546F9">
        <w:rPr>
          <w:sz w:val="28"/>
          <w:szCs w:val="28"/>
        </w:rPr>
        <w:t>4) подача участником отбора предложения (заявки) до (после) даты и (или) времени, определенных для подачи предложений (заявок);</w:t>
      </w:r>
    </w:p>
    <w:p w:rsidR="007A04F7" w:rsidRPr="00F546F9" w:rsidRDefault="007A04F7" w:rsidP="007A04F7">
      <w:pPr>
        <w:tabs>
          <w:tab w:val="left" w:pos="1196"/>
        </w:tabs>
        <w:ind w:firstLine="709"/>
        <w:jc w:val="both"/>
        <w:rPr>
          <w:sz w:val="28"/>
          <w:szCs w:val="28"/>
        </w:rPr>
      </w:pPr>
      <w:r w:rsidRPr="00F546F9">
        <w:rPr>
          <w:sz w:val="28"/>
          <w:szCs w:val="28"/>
        </w:rPr>
        <w:t xml:space="preserve">5) отсутствие ассигнований, предусмотренных решением о бюджете </w:t>
      </w:r>
      <w:r w:rsidR="00C15EED">
        <w:rPr>
          <w:sz w:val="28"/>
          <w:szCs w:val="28"/>
        </w:rPr>
        <w:t>се</w:t>
      </w:r>
      <w:r>
        <w:rPr>
          <w:sz w:val="28"/>
          <w:szCs w:val="28"/>
        </w:rPr>
        <w:t>льского поселения</w:t>
      </w:r>
      <w:r w:rsidRPr="00F546F9">
        <w:rPr>
          <w:sz w:val="28"/>
          <w:szCs w:val="28"/>
        </w:rPr>
        <w:t xml:space="preserve"> на соответствующий финансовый год.</w:t>
      </w:r>
    </w:p>
    <w:p w:rsidR="007A04F7" w:rsidRPr="00F546F9" w:rsidRDefault="007A04F7" w:rsidP="007A04F7">
      <w:pPr>
        <w:tabs>
          <w:tab w:val="left" w:pos="1196"/>
        </w:tabs>
        <w:ind w:firstLine="709"/>
        <w:jc w:val="both"/>
        <w:rPr>
          <w:sz w:val="28"/>
          <w:szCs w:val="28"/>
        </w:rPr>
      </w:pPr>
      <w:r w:rsidRPr="00F546F9">
        <w:rPr>
          <w:sz w:val="28"/>
          <w:szCs w:val="28"/>
        </w:rPr>
        <w:t>24.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3. Условия и порядок предоставления субсидий</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s>
        <w:ind w:firstLine="709"/>
        <w:jc w:val="both"/>
        <w:rPr>
          <w:sz w:val="28"/>
          <w:szCs w:val="28"/>
        </w:rPr>
      </w:pPr>
      <w:bookmarkStart w:id="10" w:name="Par82"/>
      <w:bookmarkEnd w:id="10"/>
      <w:r w:rsidRPr="00F546F9">
        <w:rPr>
          <w:sz w:val="28"/>
          <w:szCs w:val="28"/>
        </w:rPr>
        <w:t>25. Условиями предоставления субсидий являются:</w:t>
      </w:r>
    </w:p>
    <w:p w:rsidR="007A04F7" w:rsidRPr="00F546F9" w:rsidRDefault="007A04F7" w:rsidP="007A04F7">
      <w:pPr>
        <w:tabs>
          <w:tab w:val="left" w:pos="1196"/>
        </w:tabs>
        <w:ind w:firstLine="709"/>
        <w:jc w:val="both"/>
        <w:rPr>
          <w:sz w:val="28"/>
          <w:szCs w:val="28"/>
        </w:rPr>
      </w:pPr>
      <w:bookmarkStart w:id="11" w:name="Par244"/>
      <w:bookmarkEnd w:id="11"/>
      <w:r w:rsidRPr="00F546F9">
        <w:rPr>
          <w:sz w:val="28"/>
          <w:szCs w:val="28"/>
        </w:rPr>
        <w:t>1) соответствие получателя субсидии требованиям, предусмотренным пунктами 4 и 11 настоящего Порядка;</w:t>
      </w:r>
    </w:p>
    <w:p w:rsidR="007A04F7" w:rsidRPr="00F546F9" w:rsidRDefault="007A04F7" w:rsidP="007A04F7">
      <w:pPr>
        <w:tabs>
          <w:tab w:val="left" w:pos="1196"/>
        </w:tabs>
        <w:ind w:firstLine="709"/>
        <w:jc w:val="both"/>
        <w:rPr>
          <w:sz w:val="28"/>
          <w:szCs w:val="28"/>
        </w:rPr>
      </w:pPr>
      <w:r w:rsidRPr="00F546F9">
        <w:rPr>
          <w:sz w:val="28"/>
          <w:szCs w:val="28"/>
        </w:rPr>
        <w:t>2) предоставление получателем субсидии в Администрацию документов, предусмотренных пунктом 12 настоящего Порядка;</w:t>
      </w:r>
    </w:p>
    <w:p w:rsidR="007A04F7" w:rsidRPr="00F546F9" w:rsidRDefault="007A04F7" w:rsidP="007A04F7">
      <w:pPr>
        <w:tabs>
          <w:tab w:val="left" w:pos="1196"/>
        </w:tabs>
        <w:ind w:firstLine="709"/>
        <w:jc w:val="both"/>
        <w:rPr>
          <w:sz w:val="28"/>
          <w:szCs w:val="28"/>
        </w:rPr>
      </w:pPr>
      <w:r w:rsidRPr="00F546F9">
        <w:rPr>
          <w:sz w:val="28"/>
          <w:szCs w:val="28"/>
        </w:rPr>
        <w:t>3) отсутствие предусмотренных пунктом 23 настоящего Порядка оснований для отказа получателю субсидии в предоставлении субсидии;</w:t>
      </w:r>
    </w:p>
    <w:p w:rsidR="007A04F7" w:rsidRPr="00F546F9" w:rsidRDefault="007A04F7" w:rsidP="007A04F7">
      <w:pPr>
        <w:tabs>
          <w:tab w:val="left" w:pos="1196"/>
        </w:tabs>
        <w:ind w:firstLine="709"/>
        <w:jc w:val="both"/>
        <w:rPr>
          <w:sz w:val="28"/>
          <w:szCs w:val="28"/>
        </w:rPr>
      </w:pPr>
      <w:r w:rsidRPr="00F546F9">
        <w:rPr>
          <w:sz w:val="28"/>
          <w:szCs w:val="28"/>
        </w:rPr>
        <w:t>4) заключение между Администрацией и получателем субсидии соглашения о предоставлении субсидии (далее – соглашение);</w:t>
      </w:r>
    </w:p>
    <w:p w:rsidR="007A04F7" w:rsidRPr="00F546F9" w:rsidRDefault="007A04F7" w:rsidP="007A04F7">
      <w:pPr>
        <w:tabs>
          <w:tab w:val="left" w:pos="1196"/>
        </w:tabs>
        <w:ind w:firstLine="709"/>
        <w:jc w:val="both"/>
        <w:rPr>
          <w:sz w:val="28"/>
          <w:szCs w:val="28"/>
        </w:rPr>
      </w:pPr>
      <w:r w:rsidRPr="00F546F9">
        <w:rPr>
          <w:sz w:val="28"/>
          <w:szCs w:val="28"/>
        </w:rPr>
        <w:t xml:space="preserve">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w:t>
      </w:r>
      <w:r w:rsidRPr="00F546F9">
        <w:rPr>
          <w:sz w:val="28"/>
          <w:szCs w:val="28"/>
        </w:rPr>
        <w:lastRenderedPageBreak/>
        <w:t>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A04F7" w:rsidRPr="00F546F9" w:rsidRDefault="007A04F7" w:rsidP="007A04F7">
      <w:pPr>
        <w:tabs>
          <w:tab w:val="left" w:pos="1196"/>
        </w:tabs>
        <w:ind w:firstLine="709"/>
        <w:jc w:val="both"/>
        <w:rPr>
          <w:sz w:val="28"/>
          <w:szCs w:val="28"/>
        </w:rPr>
      </w:pPr>
      <w:r w:rsidRPr="00F546F9">
        <w:rPr>
          <w:sz w:val="28"/>
          <w:szCs w:val="28"/>
        </w:rPr>
        <w:t>6) ежемесячное, в срок не позднее 5числа месяца, следующего за отчетным месяцем (за декабрь – до 25 декабря текущего года), предоставление получателем 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w:t>
      </w:r>
      <w:r>
        <w:rPr>
          <w:sz w:val="28"/>
          <w:szCs w:val="28"/>
        </w:rPr>
        <w:t>в в</w:t>
      </w:r>
      <w:r w:rsidRPr="00F546F9">
        <w:rPr>
          <w:sz w:val="28"/>
          <w:szCs w:val="28"/>
        </w:rPr>
        <w:t>ыполненных</w:t>
      </w:r>
      <w:r>
        <w:rPr>
          <w:sz w:val="28"/>
          <w:szCs w:val="28"/>
        </w:rPr>
        <w:t xml:space="preserve"> </w:t>
      </w:r>
      <w:r w:rsidRPr="00F546F9">
        <w:rPr>
          <w:sz w:val="28"/>
          <w:szCs w:val="28"/>
        </w:rPr>
        <w:t>работ;</w:t>
      </w:r>
    </w:p>
    <w:p w:rsidR="007A04F7" w:rsidRPr="00F546F9" w:rsidRDefault="007A04F7" w:rsidP="007A04F7">
      <w:pPr>
        <w:tabs>
          <w:tab w:val="left" w:pos="1196"/>
        </w:tabs>
        <w:ind w:firstLine="709"/>
        <w:jc w:val="both"/>
        <w:rPr>
          <w:sz w:val="28"/>
          <w:szCs w:val="28"/>
        </w:rPr>
      </w:pPr>
      <w:r w:rsidRPr="00F546F9">
        <w:rPr>
          <w:sz w:val="28"/>
          <w:szCs w:val="28"/>
        </w:rPr>
        <w:t>7) достижение показателей деятельности, предусмотренных пунктом 31 настоящего Порядка.</w:t>
      </w:r>
    </w:p>
    <w:p w:rsidR="007A04F7" w:rsidRPr="00F546F9" w:rsidRDefault="007A04F7" w:rsidP="007A04F7">
      <w:pPr>
        <w:tabs>
          <w:tab w:val="left" w:pos="1196"/>
        </w:tabs>
        <w:ind w:firstLine="709"/>
        <w:jc w:val="both"/>
        <w:rPr>
          <w:sz w:val="28"/>
          <w:szCs w:val="28"/>
        </w:rPr>
      </w:pPr>
      <w:r w:rsidRPr="00F546F9">
        <w:rPr>
          <w:sz w:val="28"/>
          <w:szCs w:val="28"/>
        </w:rPr>
        <w:t>26.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A04F7" w:rsidRPr="00F546F9" w:rsidRDefault="007A04F7" w:rsidP="007A04F7">
      <w:pPr>
        <w:tabs>
          <w:tab w:val="left" w:pos="1196"/>
        </w:tabs>
        <w:ind w:firstLine="709"/>
        <w:jc w:val="both"/>
        <w:rPr>
          <w:sz w:val="28"/>
          <w:szCs w:val="28"/>
        </w:rPr>
      </w:pPr>
      <w:r w:rsidRPr="00F546F9">
        <w:rPr>
          <w:sz w:val="28"/>
          <w:szCs w:val="28"/>
        </w:rPr>
        <w:t>1) цели и условия, сроки предоставления субсидий;</w:t>
      </w:r>
    </w:p>
    <w:p w:rsidR="007A04F7" w:rsidRPr="00F546F9" w:rsidRDefault="007A04F7" w:rsidP="007A04F7">
      <w:pPr>
        <w:tabs>
          <w:tab w:val="left" w:pos="1196"/>
        </w:tabs>
        <w:ind w:firstLine="709"/>
        <w:jc w:val="both"/>
        <w:rPr>
          <w:sz w:val="28"/>
          <w:szCs w:val="28"/>
        </w:rPr>
      </w:pPr>
      <w:r w:rsidRPr="00F546F9">
        <w:rPr>
          <w:sz w:val="28"/>
          <w:szCs w:val="28"/>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A04F7" w:rsidRPr="00F546F9" w:rsidRDefault="007A04F7" w:rsidP="007A04F7">
      <w:pPr>
        <w:tabs>
          <w:tab w:val="left" w:pos="1196"/>
        </w:tabs>
        <w:ind w:firstLine="709"/>
        <w:jc w:val="both"/>
        <w:rPr>
          <w:sz w:val="28"/>
          <w:szCs w:val="28"/>
        </w:rPr>
      </w:pPr>
      <w:r w:rsidRPr="00F546F9">
        <w:rPr>
          <w:sz w:val="28"/>
          <w:szCs w:val="28"/>
        </w:rPr>
        <w:t>3) обязательства получателей субсидий по долевому финансированию целевых расходов;</w:t>
      </w:r>
    </w:p>
    <w:p w:rsidR="007A04F7" w:rsidRPr="00F546F9" w:rsidRDefault="007A04F7" w:rsidP="007A04F7">
      <w:pPr>
        <w:tabs>
          <w:tab w:val="left" w:pos="1196"/>
        </w:tabs>
        <w:ind w:firstLine="709"/>
        <w:jc w:val="both"/>
        <w:rPr>
          <w:sz w:val="28"/>
          <w:szCs w:val="28"/>
        </w:rPr>
      </w:pPr>
      <w:r w:rsidRPr="00F546F9">
        <w:rPr>
          <w:sz w:val="28"/>
          <w:szCs w:val="28"/>
        </w:rPr>
        <w:t>4) обязательства получателей субсидии по целевому использованию субсидии;</w:t>
      </w:r>
    </w:p>
    <w:p w:rsidR="007A04F7" w:rsidRPr="00F546F9" w:rsidRDefault="007A04F7" w:rsidP="007A04F7">
      <w:pPr>
        <w:tabs>
          <w:tab w:val="left" w:pos="1196"/>
        </w:tabs>
        <w:ind w:firstLine="709"/>
        <w:jc w:val="both"/>
        <w:rPr>
          <w:sz w:val="28"/>
          <w:szCs w:val="28"/>
        </w:rPr>
      </w:pPr>
      <w:r w:rsidRPr="00F546F9">
        <w:rPr>
          <w:sz w:val="28"/>
          <w:szCs w:val="28"/>
        </w:rPr>
        <w:t>5) формы и порядок предоставления отчетности о результатах выполнения получателем субсидий установленных условий;</w:t>
      </w:r>
    </w:p>
    <w:p w:rsidR="007A04F7" w:rsidRPr="00F546F9" w:rsidRDefault="007A04F7" w:rsidP="007A04F7">
      <w:pPr>
        <w:tabs>
          <w:tab w:val="left" w:pos="1196"/>
        </w:tabs>
        <w:ind w:firstLine="709"/>
        <w:jc w:val="both"/>
        <w:rPr>
          <w:sz w:val="28"/>
          <w:szCs w:val="28"/>
        </w:rPr>
      </w:pPr>
      <w:r w:rsidRPr="00F546F9">
        <w:rPr>
          <w:sz w:val="28"/>
          <w:szCs w:val="28"/>
        </w:rPr>
        <w:t>6) порядок возврата субсидий в случае нарушения условий, установленных при их предоставлении;</w:t>
      </w:r>
    </w:p>
    <w:p w:rsidR="007A04F7" w:rsidRPr="00F546F9" w:rsidRDefault="007A04F7" w:rsidP="007A04F7">
      <w:pPr>
        <w:tabs>
          <w:tab w:val="left" w:pos="1196"/>
        </w:tabs>
        <w:ind w:firstLine="709"/>
        <w:jc w:val="both"/>
        <w:rPr>
          <w:sz w:val="28"/>
          <w:szCs w:val="28"/>
        </w:rPr>
      </w:pPr>
      <w:r w:rsidRPr="00F546F9">
        <w:rPr>
          <w:sz w:val="28"/>
          <w:szCs w:val="28"/>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A04F7" w:rsidRPr="00F546F9" w:rsidRDefault="007A04F7" w:rsidP="007A04F7">
      <w:pPr>
        <w:tabs>
          <w:tab w:val="left" w:pos="1196"/>
        </w:tabs>
        <w:ind w:firstLine="709"/>
        <w:jc w:val="both"/>
        <w:rPr>
          <w:sz w:val="28"/>
          <w:szCs w:val="28"/>
        </w:rPr>
      </w:pPr>
      <w:r w:rsidRPr="00F546F9">
        <w:rPr>
          <w:sz w:val="28"/>
          <w:szCs w:val="28"/>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BF39A5">
        <w:rPr>
          <w:sz w:val="28"/>
          <w:szCs w:val="28"/>
        </w:rPr>
        <w:t>с</w:t>
      </w:r>
      <w:r w:rsidRPr="00F546F9">
        <w:rPr>
          <w:sz w:val="28"/>
          <w:szCs w:val="28"/>
        </w:rPr>
        <w:t xml:space="preserve">ельского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sidRPr="00F546F9">
        <w:rPr>
          <w:sz w:val="28"/>
          <w:szCs w:val="28"/>
        </w:rPr>
        <w:lastRenderedPageBreak/>
        <w:t>изделий;</w:t>
      </w:r>
    </w:p>
    <w:p w:rsidR="007A04F7" w:rsidRPr="00F546F9" w:rsidRDefault="007A04F7" w:rsidP="007A04F7">
      <w:pPr>
        <w:tabs>
          <w:tab w:val="left" w:pos="1196"/>
        </w:tabs>
        <w:ind w:firstLine="709"/>
        <w:jc w:val="both"/>
        <w:rPr>
          <w:sz w:val="28"/>
          <w:szCs w:val="28"/>
        </w:rPr>
      </w:pPr>
      <w:r w:rsidRPr="00F546F9">
        <w:rPr>
          <w:sz w:val="28"/>
          <w:szCs w:val="28"/>
        </w:rPr>
        <w:t>9) ответственность за несоблюдение сторонами условий предоставления субсидий.</w:t>
      </w:r>
    </w:p>
    <w:p w:rsidR="007A04F7" w:rsidRPr="00F546F9" w:rsidRDefault="007A04F7" w:rsidP="007A04F7">
      <w:pPr>
        <w:tabs>
          <w:tab w:val="left" w:pos="1196"/>
        </w:tabs>
        <w:ind w:firstLine="709"/>
        <w:jc w:val="both"/>
        <w:rPr>
          <w:sz w:val="28"/>
          <w:szCs w:val="28"/>
        </w:rPr>
      </w:pPr>
      <w:r w:rsidRPr="00F546F9">
        <w:rPr>
          <w:sz w:val="28"/>
          <w:szCs w:val="28"/>
          <w:lang w:bidi="ru-RU"/>
        </w:rPr>
        <w:t>Соглашение оформляется в соответствии с</w:t>
      </w:r>
      <w:r>
        <w:rPr>
          <w:sz w:val="28"/>
          <w:szCs w:val="28"/>
          <w:lang w:bidi="ru-RU"/>
        </w:rPr>
        <w:t xml:space="preserve"> </w:t>
      </w:r>
      <w:r w:rsidRPr="00F546F9">
        <w:rPr>
          <w:sz w:val="28"/>
          <w:szCs w:val="28"/>
          <w:lang w:bidi="ru-RU"/>
        </w:rPr>
        <w:t>типовой формой, утвержденной финансовым органом Администрации.</w:t>
      </w:r>
    </w:p>
    <w:p w:rsidR="007A04F7" w:rsidRPr="00F546F9" w:rsidRDefault="007A04F7" w:rsidP="007A04F7">
      <w:pPr>
        <w:tabs>
          <w:tab w:val="left" w:pos="1196"/>
        </w:tabs>
        <w:ind w:firstLine="709"/>
        <w:jc w:val="both"/>
        <w:rPr>
          <w:sz w:val="28"/>
          <w:szCs w:val="28"/>
        </w:rPr>
      </w:pPr>
      <w:r w:rsidRPr="00F546F9">
        <w:rPr>
          <w:sz w:val="28"/>
          <w:szCs w:val="28"/>
        </w:rPr>
        <w:t xml:space="preserve">27.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F546F9">
        <w:rPr>
          <w:sz w:val="28"/>
          <w:szCs w:val="28"/>
        </w:rPr>
        <w:t>недостижении</w:t>
      </w:r>
      <w:proofErr w:type="spellEnd"/>
      <w:r w:rsidRPr="00F546F9">
        <w:rPr>
          <w:sz w:val="28"/>
          <w:szCs w:val="28"/>
        </w:rPr>
        <w:t xml:space="preserve"> согласия по новым условиям.</w:t>
      </w:r>
    </w:p>
    <w:p w:rsidR="007A04F7" w:rsidRPr="00F546F9" w:rsidRDefault="007A04F7" w:rsidP="007A04F7">
      <w:pPr>
        <w:tabs>
          <w:tab w:val="left" w:pos="1196"/>
        </w:tabs>
        <w:ind w:firstLine="709"/>
        <w:jc w:val="both"/>
        <w:rPr>
          <w:sz w:val="28"/>
          <w:szCs w:val="28"/>
        </w:rPr>
      </w:pPr>
      <w:r w:rsidRPr="00F546F9">
        <w:rPr>
          <w:sz w:val="28"/>
          <w:szCs w:val="28"/>
        </w:rPr>
        <w:t>28. Дополнительное соглашение о расторжении Соглашения заключается при условии:</w:t>
      </w:r>
    </w:p>
    <w:p w:rsidR="007A04F7" w:rsidRPr="00F546F9" w:rsidRDefault="007A04F7" w:rsidP="007A04F7">
      <w:pPr>
        <w:tabs>
          <w:tab w:val="left" w:pos="1196"/>
        </w:tabs>
        <w:ind w:firstLine="709"/>
        <w:jc w:val="both"/>
        <w:rPr>
          <w:sz w:val="28"/>
          <w:szCs w:val="28"/>
        </w:rPr>
      </w:pPr>
      <w:r w:rsidRPr="00F546F9">
        <w:rPr>
          <w:sz w:val="28"/>
          <w:szCs w:val="28"/>
        </w:rPr>
        <w:t xml:space="preserve">1) изменения ранее доведенных до Администрации лимитов бюджетных обязательств при </w:t>
      </w:r>
      <w:proofErr w:type="spellStart"/>
      <w:r w:rsidRPr="00F546F9">
        <w:rPr>
          <w:sz w:val="28"/>
          <w:szCs w:val="28"/>
        </w:rPr>
        <w:t>недостижении</w:t>
      </w:r>
      <w:proofErr w:type="spellEnd"/>
      <w:r w:rsidRPr="00F546F9">
        <w:rPr>
          <w:sz w:val="28"/>
          <w:szCs w:val="28"/>
        </w:rPr>
        <w:t xml:space="preserve"> согласия по новым условиям Соглашения;</w:t>
      </w:r>
    </w:p>
    <w:p w:rsidR="007A04F7" w:rsidRPr="00F546F9" w:rsidRDefault="007A04F7" w:rsidP="007A04F7">
      <w:pPr>
        <w:tabs>
          <w:tab w:val="left" w:pos="1196"/>
        </w:tabs>
        <w:ind w:firstLine="709"/>
        <w:jc w:val="both"/>
        <w:rPr>
          <w:sz w:val="28"/>
          <w:szCs w:val="28"/>
        </w:rPr>
      </w:pPr>
      <w:r w:rsidRPr="00F546F9">
        <w:rPr>
          <w:sz w:val="28"/>
          <w:szCs w:val="28"/>
        </w:rPr>
        <w:t>2) отказа получателя субсидии от получения субсидии, направленного в адрес Администрации;</w:t>
      </w:r>
    </w:p>
    <w:p w:rsidR="007A04F7" w:rsidRPr="00F546F9" w:rsidRDefault="007A04F7" w:rsidP="007A04F7">
      <w:pPr>
        <w:tabs>
          <w:tab w:val="left" w:pos="1196"/>
        </w:tabs>
        <w:ind w:firstLine="709"/>
        <w:jc w:val="both"/>
        <w:rPr>
          <w:sz w:val="28"/>
          <w:szCs w:val="28"/>
        </w:rPr>
      </w:pPr>
      <w:r w:rsidRPr="00F546F9">
        <w:rPr>
          <w:sz w:val="28"/>
          <w:szCs w:val="28"/>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A04F7" w:rsidRPr="00F546F9" w:rsidRDefault="007A04F7" w:rsidP="007A04F7">
      <w:pPr>
        <w:tabs>
          <w:tab w:val="left" w:pos="1196"/>
        </w:tabs>
        <w:ind w:firstLine="709"/>
        <w:jc w:val="both"/>
        <w:rPr>
          <w:sz w:val="28"/>
          <w:szCs w:val="28"/>
        </w:rPr>
      </w:pPr>
      <w:r w:rsidRPr="00F546F9">
        <w:rPr>
          <w:sz w:val="28"/>
          <w:szCs w:val="28"/>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A04F7" w:rsidRPr="00F546F9" w:rsidRDefault="007A04F7" w:rsidP="007A04F7">
      <w:pPr>
        <w:tabs>
          <w:tab w:val="left" w:pos="1196"/>
        </w:tabs>
        <w:ind w:firstLine="709"/>
        <w:jc w:val="both"/>
        <w:rPr>
          <w:sz w:val="28"/>
          <w:szCs w:val="28"/>
        </w:rPr>
      </w:pPr>
      <w:r w:rsidRPr="00F546F9">
        <w:rPr>
          <w:sz w:val="28"/>
          <w:szCs w:val="28"/>
        </w:rPr>
        <w:t>29. Субсидия предоставляется ежемесячно, в пределах бюджетных ассигнований, предусмотренных решением о бюджете сельского поселения на соответствующий финансовый год, в размере произведенных затрат, подтвержденном документами, предоставляемыми получателем субсидии в соответствии с подпунктом 6 пункта 25 настоящего Порядка.</w:t>
      </w:r>
    </w:p>
    <w:p w:rsidR="007A04F7" w:rsidRPr="00F546F9" w:rsidRDefault="006E6CA7" w:rsidP="007A04F7">
      <w:pPr>
        <w:tabs>
          <w:tab w:val="left" w:pos="1196"/>
        </w:tabs>
        <w:ind w:firstLine="709"/>
        <w:jc w:val="both"/>
        <w:rPr>
          <w:sz w:val="28"/>
          <w:szCs w:val="28"/>
        </w:rPr>
      </w:pPr>
      <w:r>
        <w:rPr>
          <w:sz w:val="28"/>
          <w:szCs w:val="28"/>
        </w:rPr>
        <w:t xml:space="preserve">Администрация </w:t>
      </w:r>
      <w:r w:rsidR="007A04F7" w:rsidRPr="00F546F9">
        <w:rPr>
          <w:sz w:val="28"/>
          <w:szCs w:val="28"/>
        </w:rPr>
        <w:t>в течение</w:t>
      </w:r>
      <w:r>
        <w:rPr>
          <w:sz w:val="28"/>
          <w:szCs w:val="28"/>
        </w:rPr>
        <w:t xml:space="preserve"> </w:t>
      </w:r>
      <w:r w:rsidR="007A04F7" w:rsidRPr="00F546F9">
        <w:rPr>
          <w:sz w:val="28"/>
          <w:szCs w:val="28"/>
        </w:rPr>
        <w:t>2</w:t>
      </w:r>
      <w:r>
        <w:rPr>
          <w:sz w:val="28"/>
          <w:szCs w:val="28"/>
        </w:rPr>
        <w:t xml:space="preserve"> </w:t>
      </w:r>
      <w:r w:rsidR="007A04F7" w:rsidRPr="00F546F9">
        <w:rPr>
          <w:sz w:val="28"/>
          <w:szCs w:val="28"/>
        </w:rPr>
        <w:t>рабочих</w:t>
      </w:r>
      <w:r>
        <w:rPr>
          <w:sz w:val="28"/>
          <w:szCs w:val="28"/>
        </w:rPr>
        <w:t xml:space="preserve"> </w:t>
      </w:r>
      <w:r w:rsidR="007A04F7" w:rsidRPr="00F546F9">
        <w:rPr>
          <w:sz w:val="28"/>
          <w:szCs w:val="28"/>
        </w:rPr>
        <w:t>дней</w:t>
      </w:r>
      <w:r>
        <w:rPr>
          <w:sz w:val="28"/>
          <w:szCs w:val="28"/>
        </w:rPr>
        <w:t xml:space="preserve"> </w:t>
      </w:r>
      <w:r w:rsidR="007A04F7" w:rsidRPr="00F546F9">
        <w:rPr>
          <w:sz w:val="28"/>
          <w:szCs w:val="28"/>
        </w:rPr>
        <w:t>осуществляет</w:t>
      </w:r>
      <w:r>
        <w:rPr>
          <w:sz w:val="28"/>
          <w:szCs w:val="28"/>
        </w:rPr>
        <w:t xml:space="preserve"> </w:t>
      </w:r>
      <w:r w:rsidR="007A04F7" w:rsidRPr="00F546F9">
        <w:rPr>
          <w:sz w:val="28"/>
          <w:szCs w:val="28"/>
        </w:rPr>
        <w:t>проверку</w:t>
      </w:r>
      <w:r>
        <w:rPr>
          <w:sz w:val="28"/>
          <w:szCs w:val="28"/>
        </w:rPr>
        <w:t xml:space="preserve"> </w:t>
      </w:r>
      <w:r w:rsidR="007A04F7" w:rsidRPr="00F546F9">
        <w:rPr>
          <w:sz w:val="28"/>
          <w:szCs w:val="28"/>
        </w:rPr>
        <w:t>и</w:t>
      </w:r>
      <w:r>
        <w:rPr>
          <w:sz w:val="28"/>
          <w:szCs w:val="28"/>
        </w:rPr>
        <w:t xml:space="preserve"> </w:t>
      </w:r>
      <w:r w:rsidR="007A04F7" w:rsidRPr="00F546F9">
        <w:rPr>
          <w:sz w:val="28"/>
          <w:szCs w:val="28"/>
        </w:rPr>
        <w:t>согласование представленных</w:t>
      </w:r>
      <w:r w:rsidR="007A04F7">
        <w:rPr>
          <w:sz w:val="28"/>
          <w:szCs w:val="28"/>
        </w:rPr>
        <w:t xml:space="preserve"> </w:t>
      </w:r>
      <w:r w:rsidR="007A04F7" w:rsidRPr="00F546F9">
        <w:rPr>
          <w:sz w:val="28"/>
          <w:szCs w:val="28"/>
        </w:rPr>
        <w:t>получателем</w:t>
      </w:r>
      <w:r w:rsidR="007A04F7">
        <w:rPr>
          <w:sz w:val="28"/>
          <w:szCs w:val="28"/>
        </w:rPr>
        <w:t xml:space="preserve"> </w:t>
      </w:r>
      <w:r w:rsidR="007A04F7" w:rsidRPr="00F546F9">
        <w:rPr>
          <w:sz w:val="28"/>
          <w:szCs w:val="28"/>
        </w:rPr>
        <w:t>субсидии</w:t>
      </w:r>
      <w:r w:rsidR="007A04F7">
        <w:rPr>
          <w:sz w:val="28"/>
          <w:szCs w:val="28"/>
        </w:rPr>
        <w:t xml:space="preserve"> </w:t>
      </w:r>
      <w:r w:rsidR="007A04F7" w:rsidRPr="00F546F9">
        <w:rPr>
          <w:sz w:val="28"/>
          <w:szCs w:val="28"/>
        </w:rPr>
        <w:t>документов и направляет указанные документы в финансовый отдел Администрации.</w:t>
      </w:r>
    </w:p>
    <w:p w:rsidR="007A04F7" w:rsidRPr="00F546F9" w:rsidRDefault="007A04F7" w:rsidP="007A04F7">
      <w:pPr>
        <w:tabs>
          <w:tab w:val="left" w:pos="1196"/>
        </w:tabs>
        <w:ind w:firstLine="709"/>
        <w:jc w:val="both"/>
        <w:rPr>
          <w:sz w:val="28"/>
          <w:szCs w:val="28"/>
        </w:rPr>
      </w:pPr>
      <w:r w:rsidRPr="00F546F9">
        <w:rPr>
          <w:sz w:val="28"/>
          <w:szCs w:val="28"/>
        </w:rPr>
        <w:t>Финансовый</w:t>
      </w:r>
      <w:r w:rsidR="006E6CA7">
        <w:rPr>
          <w:sz w:val="28"/>
          <w:szCs w:val="28"/>
        </w:rPr>
        <w:t xml:space="preserve"> </w:t>
      </w:r>
      <w:r w:rsidRPr="00F546F9">
        <w:rPr>
          <w:sz w:val="28"/>
          <w:szCs w:val="28"/>
        </w:rPr>
        <w:t>отдел</w:t>
      </w:r>
      <w:r w:rsidR="006E6CA7">
        <w:rPr>
          <w:sz w:val="28"/>
          <w:szCs w:val="28"/>
        </w:rPr>
        <w:t xml:space="preserve"> </w:t>
      </w:r>
      <w:r w:rsidRPr="00F546F9">
        <w:rPr>
          <w:sz w:val="28"/>
          <w:szCs w:val="28"/>
        </w:rPr>
        <w:t>Администрации</w:t>
      </w:r>
      <w:r w:rsidR="006E6CA7">
        <w:rPr>
          <w:sz w:val="28"/>
          <w:szCs w:val="28"/>
        </w:rPr>
        <w:t xml:space="preserve"> </w:t>
      </w:r>
      <w:r w:rsidRPr="00F546F9">
        <w:rPr>
          <w:sz w:val="28"/>
          <w:szCs w:val="28"/>
        </w:rPr>
        <w:t>в</w:t>
      </w:r>
      <w:r w:rsidR="00D84370">
        <w:rPr>
          <w:sz w:val="28"/>
          <w:szCs w:val="28"/>
        </w:rPr>
        <w:t xml:space="preserve"> </w:t>
      </w:r>
      <w:r w:rsidRPr="00F546F9">
        <w:rPr>
          <w:sz w:val="28"/>
          <w:szCs w:val="28"/>
        </w:rPr>
        <w:t>течение</w:t>
      </w:r>
      <w:r w:rsidR="00D84370">
        <w:rPr>
          <w:sz w:val="28"/>
          <w:szCs w:val="28"/>
        </w:rPr>
        <w:t xml:space="preserve"> </w:t>
      </w:r>
      <w:r w:rsidRPr="00F546F9">
        <w:rPr>
          <w:sz w:val="28"/>
          <w:szCs w:val="28"/>
        </w:rPr>
        <w:t>3</w:t>
      </w:r>
      <w:r w:rsidR="00D84370">
        <w:rPr>
          <w:sz w:val="28"/>
          <w:szCs w:val="28"/>
        </w:rPr>
        <w:t xml:space="preserve"> </w:t>
      </w:r>
      <w:r w:rsidRPr="00F546F9">
        <w:rPr>
          <w:sz w:val="28"/>
          <w:szCs w:val="28"/>
        </w:rPr>
        <w:t>рабочих</w:t>
      </w:r>
      <w:r w:rsidR="00D84370">
        <w:rPr>
          <w:sz w:val="28"/>
          <w:szCs w:val="28"/>
        </w:rPr>
        <w:t xml:space="preserve"> </w:t>
      </w:r>
      <w:r w:rsidRPr="00F546F9">
        <w:rPr>
          <w:sz w:val="28"/>
          <w:szCs w:val="28"/>
        </w:rPr>
        <w:t>дней</w:t>
      </w:r>
      <w:r w:rsidR="00D84370">
        <w:rPr>
          <w:sz w:val="28"/>
          <w:szCs w:val="28"/>
        </w:rPr>
        <w:t xml:space="preserve"> </w:t>
      </w:r>
      <w:r w:rsidRPr="00F546F9">
        <w:rPr>
          <w:sz w:val="28"/>
          <w:szCs w:val="28"/>
        </w:rPr>
        <w:t>после</w:t>
      </w:r>
      <w:r w:rsidR="00D84370">
        <w:rPr>
          <w:sz w:val="28"/>
          <w:szCs w:val="28"/>
        </w:rPr>
        <w:t xml:space="preserve"> </w:t>
      </w:r>
      <w:r w:rsidRPr="00F546F9">
        <w:rPr>
          <w:sz w:val="28"/>
          <w:szCs w:val="28"/>
        </w:rPr>
        <w:t>представления согласованного расчета субсидии оформляет заявку на финансирование.</w:t>
      </w:r>
    </w:p>
    <w:p w:rsidR="007A04F7" w:rsidRPr="00F546F9" w:rsidRDefault="007A04F7" w:rsidP="007A04F7">
      <w:pPr>
        <w:tabs>
          <w:tab w:val="left" w:pos="1196"/>
        </w:tabs>
        <w:ind w:firstLine="709"/>
        <w:jc w:val="both"/>
        <w:rPr>
          <w:sz w:val="28"/>
          <w:szCs w:val="28"/>
        </w:rPr>
      </w:pPr>
      <w:r w:rsidRPr="00F546F9">
        <w:rPr>
          <w:sz w:val="28"/>
          <w:szCs w:val="28"/>
        </w:rPr>
        <w:t>30.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непозднее10-горабочегодняпослепринятияглавнымраспорядителем решения о предоставлении субсидии.</w:t>
      </w:r>
    </w:p>
    <w:p w:rsidR="007A04F7" w:rsidRPr="00F546F9" w:rsidRDefault="007A04F7" w:rsidP="007A04F7">
      <w:pPr>
        <w:tabs>
          <w:tab w:val="left" w:pos="1196"/>
        </w:tabs>
        <w:ind w:firstLine="709"/>
        <w:jc w:val="both"/>
        <w:rPr>
          <w:sz w:val="28"/>
          <w:szCs w:val="28"/>
        </w:rPr>
      </w:pPr>
      <w:bookmarkStart w:id="12" w:name="Par155"/>
      <w:bookmarkEnd w:id="12"/>
      <w:r w:rsidRPr="00F546F9">
        <w:rPr>
          <w:sz w:val="28"/>
          <w:szCs w:val="28"/>
        </w:rPr>
        <w:t xml:space="preserve">31. </w:t>
      </w:r>
      <w:bookmarkStart w:id="13" w:name="100226"/>
      <w:bookmarkEnd w:id="13"/>
      <w:r w:rsidRPr="00F546F9">
        <w:rPr>
          <w:sz w:val="28"/>
          <w:szCs w:val="28"/>
        </w:rPr>
        <w:t>Показатели результативности предоставления субсидии устанавливается в соглашении для каждого Получателя субсидии.</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4. Требования к отчетности</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s>
        <w:ind w:firstLine="709"/>
        <w:jc w:val="both"/>
        <w:rPr>
          <w:sz w:val="28"/>
          <w:szCs w:val="28"/>
        </w:rPr>
      </w:pPr>
      <w:r w:rsidRPr="00F546F9">
        <w:rPr>
          <w:sz w:val="28"/>
          <w:szCs w:val="28"/>
        </w:rPr>
        <w:t xml:space="preserve">32.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w:t>
      </w:r>
      <w:r w:rsidRPr="00F546F9">
        <w:rPr>
          <w:sz w:val="28"/>
          <w:szCs w:val="28"/>
        </w:rPr>
        <w:lastRenderedPageBreak/>
        <w:t>предусмотренных пунктом 31 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7A04F7" w:rsidRPr="00F546F9" w:rsidRDefault="007A04F7" w:rsidP="007A04F7">
      <w:pPr>
        <w:tabs>
          <w:tab w:val="left" w:pos="1196"/>
        </w:tabs>
        <w:ind w:firstLine="709"/>
        <w:jc w:val="both"/>
        <w:rPr>
          <w:sz w:val="28"/>
          <w:szCs w:val="28"/>
        </w:rPr>
      </w:pPr>
      <w:r w:rsidRPr="00F546F9">
        <w:rPr>
          <w:sz w:val="28"/>
          <w:szCs w:val="28"/>
        </w:rPr>
        <w:t>Администрация имеет право установить в соглашении сроки и формы предоставления получателем субсидии дополнительной отчетности.</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5. Порядок осуществления контроля (мониторинга)</w:t>
      </w:r>
    </w:p>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за соблюдением</w:t>
      </w:r>
      <w:r>
        <w:rPr>
          <w:sz w:val="28"/>
          <w:szCs w:val="28"/>
        </w:rPr>
        <w:t xml:space="preserve"> </w:t>
      </w:r>
      <w:r w:rsidRPr="00F546F9">
        <w:rPr>
          <w:sz w:val="28"/>
          <w:szCs w:val="28"/>
        </w:rPr>
        <w:t>условий, цели и порядка предоставления</w:t>
      </w:r>
      <w:r>
        <w:rPr>
          <w:sz w:val="28"/>
          <w:szCs w:val="28"/>
        </w:rPr>
        <w:t xml:space="preserve"> </w:t>
      </w:r>
      <w:r w:rsidRPr="00F546F9">
        <w:rPr>
          <w:sz w:val="28"/>
          <w:szCs w:val="28"/>
        </w:rPr>
        <w:t>субсидий</w:t>
      </w:r>
    </w:p>
    <w:p w:rsidR="007A04F7" w:rsidRPr="00F546F9" w:rsidRDefault="007A04F7" w:rsidP="007A04F7">
      <w:pPr>
        <w:tabs>
          <w:tab w:val="left" w:pos="1196"/>
          <w:tab w:val="center" w:pos="4153"/>
          <w:tab w:val="right" w:pos="8306"/>
        </w:tabs>
        <w:jc w:val="center"/>
        <w:outlineLvl w:val="2"/>
        <w:rPr>
          <w:sz w:val="28"/>
          <w:szCs w:val="28"/>
        </w:rPr>
      </w:pPr>
      <w:r w:rsidRPr="00F546F9">
        <w:rPr>
          <w:sz w:val="28"/>
          <w:szCs w:val="28"/>
        </w:rPr>
        <w:t>и ответственность за их нарушение</w:t>
      </w:r>
    </w:p>
    <w:p w:rsidR="007A04F7" w:rsidRPr="00F546F9" w:rsidRDefault="007A04F7" w:rsidP="007A04F7">
      <w:pPr>
        <w:tabs>
          <w:tab w:val="left" w:pos="1196"/>
        </w:tabs>
        <w:ind w:firstLine="709"/>
        <w:jc w:val="both"/>
        <w:rPr>
          <w:sz w:val="28"/>
          <w:szCs w:val="28"/>
        </w:rPr>
      </w:pPr>
    </w:p>
    <w:p w:rsidR="007A04F7" w:rsidRPr="00F546F9" w:rsidRDefault="007A04F7" w:rsidP="007A04F7">
      <w:pPr>
        <w:tabs>
          <w:tab w:val="left" w:pos="1196"/>
        </w:tabs>
        <w:ind w:firstLine="709"/>
        <w:jc w:val="both"/>
        <w:rPr>
          <w:sz w:val="28"/>
          <w:szCs w:val="28"/>
        </w:rPr>
      </w:pPr>
      <w:r w:rsidRPr="00F546F9">
        <w:rPr>
          <w:sz w:val="28"/>
          <w:szCs w:val="28"/>
        </w:rPr>
        <w:t>33. В отношении получателей субсидий и лиц, указанных в пункте 5 статьи 78 Бюджетного кодекса Российской Федерации:</w:t>
      </w:r>
    </w:p>
    <w:p w:rsidR="007A04F7" w:rsidRPr="00F546F9" w:rsidRDefault="007A04F7" w:rsidP="007A04F7">
      <w:pPr>
        <w:tabs>
          <w:tab w:val="left" w:pos="1196"/>
        </w:tabs>
        <w:ind w:firstLine="709"/>
        <w:jc w:val="both"/>
        <w:rPr>
          <w:sz w:val="28"/>
          <w:szCs w:val="28"/>
        </w:rPr>
      </w:pPr>
      <w:r w:rsidRPr="00F546F9">
        <w:rPr>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7A04F7" w:rsidRPr="00F546F9" w:rsidRDefault="007A04F7" w:rsidP="007A04F7">
      <w:pPr>
        <w:tabs>
          <w:tab w:val="left" w:pos="1196"/>
        </w:tabs>
        <w:ind w:firstLine="709"/>
        <w:jc w:val="both"/>
        <w:rPr>
          <w:sz w:val="28"/>
          <w:szCs w:val="28"/>
        </w:rPr>
      </w:pPr>
      <w:r w:rsidRPr="00F546F9">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7A04F7" w:rsidRPr="00F546F9" w:rsidRDefault="007A04F7" w:rsidP="007A04F7">
      <w:pPr>
        <w:tabs>
          <w:tab w:val="left" w:pos="1196"/>
        </w:tabs>
        <w:ind w:firstLine="709"/>
        <w:jc w:val="both"/>
        <w:rPr>
          <w:sz w:val="28"/>
          <w:szCs w:val="28"/>
        </w:rPr>
      </w:pPr>
      <w:r w:rsidRPr="00F546F9">
        <w:rPr>
          <w:sz w:val="28"/>
          <w:szCs w:val="28"/>
        </w:rPr>
        <w:t>34.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7A04F7" w:rsidRPr="00F546F9" w:rsidRDefault="007A04F7" w:rsidP="007A04F7">
      <w:pPr>
        <w:tabs>
          <w:tab w:val="left" w:pos="1196"/>
        </w:tabs>
        <w:ind w:firstLine="709"/>
        <w:jc w:val="both"/>
        <w:rPr>
          <w:sz w:val="28"/>
          <w:szCs w:val="28"/>
        </w:rPr>
      </w:pPr>
      <w:r w:rsidRPr="00F546F9">
        <w:rPr>
          <w:sz w:val="28"/>
          <w:szCs w:val="28"/>
        </w:rPr>
        <w:t>35. Субсидия подлежит возврату в бюджет сельского поселения в следующих случаях:</w:t>
      </w:r>
    </w:p>
    <w:p w:rsidR="007A04F7" w:rsidRPr="00F546F9" w:rsidRDefault="007A04F7" w:rsidP="007A04F7">
      <w:pPr>
        <w:tabs>
          <w:tab w:val="left" w:pos="1196"/>
        </w:tabs>
        <w:ind w:firstLine="709"/>
        <w:jc w:val="both"/>
        <w:rPr>
          <w:sz w:val="28"/>
          <w:szCs w:val="28"/>
        </w:rPr>
      </w:pPr>
      <w:r w:rsidRPr="00F546F9">
        <w:rPr>
          <w:sz w:val="28"/>
          <w:szCs w:val="28"/>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7A04F7" w:rsidRPr="00F546F9" w:rsidRDefault="007A04F7" w:rsidP="007A04F7">
      <w:pPr>
        <w:tabs>
          <w:tab w:val="left" w:pos="1196"/>
        </w:tabs>
        <w:ind w:firstLine="709"/>
        <w:jc w:val="both"/>
        <w:rPr>
          <w:sz w:val="28"/>
          <w:szCs w:val="28"/>
        </w:rPr>
      </w:pPr>
      <w:r w:rsidRPr="00F546F9">
        <w:rPr>
          <w:sz w:val="28"/>
          <w:szCs w:val="28"/>
        </w:rPr>
        <w:t xml:space="preserve">2) </w:t>
      </w:r>
      <w:proofErr w:type="spellStart"/>
      <w:r w:rsidRPr="00F546F9">
        <w:rPr>
          <w:sz w:val="28"/>
          <w:szCs w:val="28"/>
        </w:rPr>
        <w:t>недостижение</w:t>
      </w:r>
      <w:proofErr w:type="spellEnd"/>
      <w:r w:rsidRPr="00F546F9">
        <w:rPr>
          <w:sz w:val="28"/>
          <w:szCs w:val="28"/>
        </w:rPr>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31 настоящего Порядка.</w:t>
      </w:r>
    </w:p>
    <w:p w:rsidR="007A04F7" w:rsidRPr="00F546F9" w:rsidRDefault="007A04F7" w:rsidP="007A04F7">
      <w:pPr>
        <w:tabs>
          <w:tab w:val="left" w:pos="1196"/>
        </w:tabs>
        <w:ind w:firstLine="709"/>
        <w:jc w:val="both"/>
        <w:rPr>
          <w:sz w:val="28"/>
          <w:szCs w:val="28"/>
        </w:rPr>
      </w:pPr>
      <w:bookmarkStart w:id="14" w:name="Par197"/>
      <w:bookmarkEnd w:id="14"/>
      <w:r w:rsidRPr="00F546F9">
        <w:rPr>
          <w:sz w:val="28"/>
          <w:szCs w:val="28"/>
        </w:rPr>
        <w:t>36.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7A04F7" w:rsidRPr="00F546F9" w:rsidRDefault="007A04F7" w:rsidP="007A04F7">
      <w:pPr>
        <w:tabs>
          <w:tab w:val="left" w:pos="1196"/>
        </w:tabs>
        <w:ind w:firstLine="709"/>
        <w:jc w:val="both"/>
        <w:rPr>
          <w:sz w:val="28"/>
          <w:szCs w:val="28"/>
        </w:rPr>
      </w:pPr>
      <w:bookmarkStart w:id="15" w:name="Par198"/>
      <w:bookmarkEnd w:id="15"/>
      <w:r w:rsidRPr="00F546F9">
        <w:rPr>
          <w:sz w:val="28"/>
          <w:szCs w:val="28"/>
        </w:rPr>
        <w:t>Получатель субсидии в течение 15 рабочих дней со дня получения уведомления осуществляет возврат субсидии в бюджет сельского поселения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7A04F7" w:rsidRPr="00F546F9" w:rsidRDefault="007A04F7" w:rsidP="007A04F7">
      <w:pPr>
        <w:tabs>
          <w:tab w:val="left" w:pos="1196"/>
        </w:tabs>
        <w:ind w:firstLine="709"/>
        <w:jc w:val="both"/>
        <w:rPr>
          <w:sz w:val="28"/>
          <w:szCs w:val="28"/>
        </w:rPr>
      </w:pPr>
      <w:r w:rsidRPr="00F546F9">
        <w:rPr>
          <w:sz w:val="28"/>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7A04F7" w:rsidRPr="00F546F9" w:rsidRDefault="007A04F7" w:rsidP="007A04F7">
      <w:pPr>
        <w:tabs>
          <w:tab w:val="left" w:pos="1196"/>
        </w:tabs>
        <w:ind w:firstLine="709"/>
        <w:jc w:val="both"/>
        <w:rPr>
          <w:sz w:val="28"/>
          <w:szCs w:val="28"/>
        </w:rPr>
      </w:pPr>
      <w:bookmarkStart w:id="16" w:name="Par200"/>
      <w:bookmarkEnd w:id="16"/>
      <w:r w:rsidRPr="00F546F9">
        <w:rPr>
          <w:sz w:val="28"/>
          <w:szCs w:val="28"/>
        </w:rPr>
        <w:t xml:space="preserve">37. Неиспользованный в отчетном финансовом году остаток субсидии </w:t>
      </w:r>
      <w:r w:rsidRPr="00F546F9">
        <w:rPr>
          <w:sz w:val="28"/>
          <w:szCs w:val="28"/>
        </w:rPr>
        <w:lastRenderedPageBreak/>
        <w:t>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7A04F7" w:rsidRPr="00F546F9" w:rsidRDefault="007A04F7" w:rsidP="007A04F7">
      <w:pPr>
        <w:tabs>
          <w:tab w:val="left" w:pos="1196"/>
        </w:tabs>
        <w:ind w:firstLine="709"/>
        <w:jc w:val="both"/>
        <w:rPr>
          <w:sz w:val="28"/>
          <w:szCs w:val="28"/>
        </w:rPr>
      </w:pPr>
      <w:r w:rsidRPr="00F546F9">
        <w:rPr>
          <w:sz w:val="28"/>
          <w:szCs w:val="28"/>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7A04F7" w:rsidRPr="00F546F9" w:rsidRDefault="007A04F7" w:rsidP="007A04F7">
      <w:pPr>
        <w:tabs>
          <w:tab w:val="left" w:pos="1196"/>
        </w:tabs>
        <w:ind w:firstLine="709"/>
        <w:jc w:val="both"/>
        <w:rPr>
          <w:sz w:val="28"/>
          <w:szCs w:val="28"/>
        </w:rPr>
      </w:pPr>
      <w:r w:rsidRPr="00F546F9">
        <w:rPr>
          <w:sz w:val="28"/>
          <w:szCs w:val="28"/>
        </w:rPr>
        <w:t>В течение 10 рабочих дней с даты получения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7A04F7" w:rsidRPr="00F546F9" w:rsidRDefault="007A04F7" w:rsidP="007A04F7">
      <w:pPr>
        <w:tabs>
          <w:tab w:val="left" w:pos="1196"/>
        </w:tabs>
        <w:ind w:firstLine="709"/>
        <w:jc w:val="both"/>
        <w:rPr>
          <w:sz w:val="28"/>
          <w:szCs w:val="28"/>
        </w:rPr>
      </w:pPr>
      <w:r w:rsidRPr="005A6720">
        <w:rPr>
          <w:sz w:val="28"/>
          <w:szCs w:val="28"/>
        </w:rPr>
        <w:t>В случае принятия решения</w:t>
      </w:r>
      <w:r w:rsidRPr="00F546F9">
        <w:rPr>
          <w:sz w:val="28"/>
          <w:szCs w:val="28"/>
        </w:rPr>
        <w:t xml:space="preserve">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7A04F7" w:rsidRPr="00F546F9" w:rsidRDefault="007A04F7" w:rsidP="007A04F7">
      <w:pPr>
        <w:tabs>
          <w:tab w:val="left" w:pos="1196"/>
        </w:tabs>
        <w:ind w:firstLine="709"/>
        <w:jc w:val="both"/>
        <w:rPr>
          <w:sz w:val="28"/>
          <w:szCs w:val="28"/>
        </w:rPr>
      </w:pPr>
      <w:r w:rsidRPr="00F546F9">
        <w:rPr>
          <w:sz w:val="28"/>
          <w:szCs w:val="28"/>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7A04F7" w:rsidRPr="00F546F9" w:rsidRDefault="007A04F7" w:rsidP="007A04F7">
      <w:pPr>
        <w:tabs>
          <w:tab w:val="left" w:pos="1196"/>
        </w:tabs>
        <w:ind w:firstLine="709"/>
        <w:jc w:val="both"/>
        <w:rPr>
          <w:sz w:val="28"/>
          <w:szCs w:val="28"/>
        </w:rPr>
      </w:pPr>
      <w:r w:rsidRPr="00F546F9">
        <w:rPr>
          <w:sz w:val="28"/>
          <w:szCs w:val="28"/>
        </w:rPr>
        <w:t>38.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7A04F7" w:rsidRPr="00F546F9" w:rsidRDefault="007A04F7" w:rsidP="007A04F7">
      <w:pPr>
        <w:shd w:val="clear" w:color="auto" w:fill="FFFFFF"/>
        <w:tabs>
          <w:tab w:val="left" w:pos="1196"/>
        </w:tabs>
        <w:ind w:firstLine="709"/>
        <w:jc w:val="both"/>
        <w:rPr>
          <w:b/>
          <w:bCs/>
          <w:sz w:val="28"/>
          <w:szCs w:val="28"/>
        </w:rPr>
      </w:pPr>
    </w:p>
    <w:p w:rsidR="007A04F7" w:rsidRPr="00F546F9" w:rsidRDefault="007A04F7" w:rsidP="007A04F7">
      <w:pPr>
        <w:shd w:val="clear" w:color="auto" w:fill="FFFFFF"/>
        <w:tabs>
          <w:tab w:val="left" w:pos="1196"/>
        </w:tabs>
        <w:ind w:firstLine="709"/>
        <w:jc w:val="both"/>
        <w:rPr>
          <w:b/>
          <w:bCs/>
          <w:sz w:val="28"/>
          <w:szCs w:val="28"/>
        </w:rPr>
      </w:pPr>
    </w:p>
    <w:p w:rsidR="007A04F7" w:rsidRPr="00F546F9" w:rsidRDefault="007A04F7" w:rsidP="007A04F7">
      <w:pPr>
        <w:suppressAutoHyphens/>
        <w:ind w:left="4515"/>
        <w:rPr>
          <w:rFonts w:eastAsia="Arial"/>
          <w:sz w:val="28"/>
          <w:szCs w:val="28"/>
          <w:lang w:bidi="ru-RU"/>
        </w:rPr>
      </w:pPr>
    </w:p>
    <w:p w:rsidR="00790D2B" w:rsidRDefault="00790D2B" w:rsidP="00790D2B">
      <w:pPr>
        <w:suppressAutoHyphens/>
        <w:rPr>
          <w:sz w:val="28"/>
          <w:szCs w:val="28"/>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8C5023" w:rsidRDefault="008C5023" w:rsidP="00790D2B">
      <w:pPr>
        <w:suppressAutoHyphens/>
        <w:jc w:val="right"/>
        <w:rPr>
          <w:rFonts w:eastAsia="Arial"/>
          <w:sz w:val="28"/>
          <w:szCs w:val="28"/>
          <w:lang w:bidi="ru-RU"/>
        </w:rPr>
      </w:pPr>
    </w:p>
    <w:p w:rsidR="00546473" w:rsidRDefault="00546473" w:rsidP="00790D2B">
      <w:pPr>
        <w:suppressAutoHyphens/>
        <w:jc w:val="right"/>
        <w:rPr>
          <w:rFonts w:eastAsia="Arial"/>
          <w:sz w:val="28"/>
          <w:szCs w:val="28"/>
          <w:lang w:bidi="ru-RU"/>
        </w:rPr>
      </w:pPr>
    </w:p>
    <w:p w:rsidR="00546473" w:rsidRDefault="00546473" w:rsidP="00790D2B">
      <w:pPr>
        <w:suppressAutoHyphens/>
        <w:jc w:val="right"/>
        <w:rPr>
          <w:rFonts w:eastAsia="Arial"/>
          <w:sz w:val="28"/>
          <w:szCs w:val="28"/>
          <w:lang w:bidi="ru-RU"/>
        </w:rPr>
      </w:pPr>
    </w:p>
    <w:p w:rsidR="00546473" w:rsidRDefault="00546473" w:rsidP="00790D2B">
      <w:pPr>
        <w:suppressAutoHyphens/>
        <w:jc w:val="right"/>
        <w:rPr>
          <w:rFonts w:eastAsia="Arial"/>
          <w:sz w:val="28"/>
          <w:szCs w:val="28"/>
          <w:lang w:bidi="ru-RU"/>
        </w:rPr>
      </w:pPr>
    </w:p>
    <w:p w:rsidR="00EF7168" w:rsidRPr="00995AD3" w:rsidRDefault="00EF7168" w:rsidP="00790D2B">
      <w:pPr>
        <w:suppressAutoHyphens/>
        <w:jc w:val="right"/>
        <w:rPr>
          <w:rFonts w:eastAsia="Arial"/>
          <w:lang w:bidi="ru-RU"/>
        </w:rPr>
      </w:pPr>
    </w:p>
    <w:p w:rsidR="007A04F7" w:rsidRPr="00995AD3" w:rsidRDefault="007A04F7" w:rsidP="00790D2B">
      <w:pPr>
        <w:suppressAutoHyphens/>
        <w:jc w:val="right"/>
        <w:rPr>
          <w:rFonts w:eastAsia="Arial"/>
          <w:lang w:bidi="ru-RU"/>
        </w:rPr>
      </w:pPr>
      <w:r w:rsidRPr="00995AD3">
        <w:rPr>
          <w:rFonts w:eastAsia="Arial"/>
          <w:lang w:bidi="ru-RU"/>
        </w:rPr>
        <w:t>Приложение 1</w:t>
      </w:r>
    </w:p>
    <w:p w:rsidR="007A04F7" w:rsidRPr="00995AD3" w:rsidRDefault="007A04F7" w:rsidP="007A04F7">
      <w:pPr>
        <w:suppressAutoHyphens/>
        <w:ind w:left="4515"/>
        <w:jc w:val="center"/>
      </w:pPr>
      <w:r w:rsidRPr="00995AD3">
        <w:rPr>
          <w:rFonts w:eastAsia="Arial"/>
          <w:lang w:bidi="ru-RU"/>
        </w:rPr>
        <w:t xml:space="preserve">к Порядку предоставления субсидий юридическим лицам, индивидуальным предпринимателям, физическим лицам – производителям товаров, работ, услуг из бюджета </w:t>
      </w:r>
      <w:r w:rsidRPr="00995AD3">
        <w:t>сельского поселения</w:t>
      </w:r>
      <w:r w:rsidR="00C02DBA" w:rsidRPr="00995AD3">
        <w:t xml:space="preserve"> с. Ырбан</w:t>
      </w:r>
      <w:r w:rsidRPr="00995AD3">
        <w:t xml:space="preserve"> </w:t>
      </w:r>
    </w:p>
    <w:p w:rsidR="00C02DBA" w:rsidRPr="00995AD3" w:rsidRDefault="00C02DBA" w:rsidP="007A04F7">
      <w:pPr>
        <w:suppressAutoHyphens/>
        <w:ind w:left="4515"/>
        <w:jc w:val="center"/>
        <w:rPr>
          <w:rFonts w:eastAsia="Arial"/>
          <w:lang w:bidi="ru-RU"/>
        </w:rPr>
      </w:pPr>
    </w:p>
    <w:p w:rsidR="007A04F7" w:rsidRPr="00995AD3" w:rsidRDefault="007A04F7" w:rsidP="007A04F7">
      <w:pPr>
        <w:suppressAutoHyphens/>
        <w:ind w:left="4515"/>
        <w:jc w:val="center"/>
        <w:rPr>
          <w:rFonts w:eastAsia="Arial"/>
          <w:lang w:bidi="ru-RU"/>
        </w:rPr>
      </w:pPr>
    </w:p>
    <w:p w:rsidR="007A04F7" w:rsidRPr="00995AD3" w:rsidRDefault="007A04F7" w:rsidP="007A04F7">
      <w:pPr>
        <w:suppressAutoHyphens/>
        <w:ind w:left="4515"/>
        <w:jc w:val="right"/>
        <w:rPr>
          <w:rFonts w:eastAsia="Arial"/>
          <w:b/>
          <w:bCs/>
          <w:lang w:bidi="ru-RU"/>
        </w:rPr>
      </w:pPr>
      <w:r w:rsidRPr="00995AD3">
        <w:rPr>
          <w:rFonts w:eastAsia="Arial"/>
          <w:b/>
          <w:bCs/>
          <w:lang w:bidi="ru-RU"/>
        </w:rPr>
        <w:t>Форма</w:t>
      </w:r>
    </w:p>
    <w:p w:rsidR="007A04F7" w:rsidRPr="00995AD3" w:rsidRDefault="007A04F7" w:rsidP="007A04F7">
      <w:pPr>
        <w:suppressAutoHyphens/>
        <w:ind w:firstLine="720"/>
        <w:jc w:val="both"/>
        <w:rPr>
          <w:rFonts w:eastAsia="Arial"/>
          <w:lang w:bidi="ru-RU"/>
        </w:rPr>
      </w:pPr>
    </w:p>
    <w:p w:rsidR="007A04F7" w:rsidRPr="00995AD3" w:rsidRDefault="00C02DBA" w:rsidP="007A04F7">
      <w:pPr>
        <w:suppressAutoHyphens/>
        <w:ind w:left="4500"/>
        <w:rPr>
          <w:rFonts w:eastAsia="Arial"/>
          <w:lang w:bidi="ru-RU"/>
        </w:rPr>
      </w:pPr>
      <w:r w:rsidRPr="00995AD3">
        <w:rPr>
          <w:rFonts w:eastAsia="Arial"/>
          <w:lang w:bidi="ru-RU"/>
        </w:rPr>
        <w:t>Председателю администрации</w:t>
      </w:r>
      <w:r w:rsidR="007A04F7" w:rsidRPr="00995AD3">
        <w:rPr>
          <w:rFonts w:eastAsia="Arial"/>
          <w:lang w:bidi="ru-RU"/>
        </w:rPr>
        <w:t xml:space="preserve"> сельского поселения </w:t>
      </w:r>
      <w:r w:rsidR="00546473" w:rsidRPr="00995AD3">
        <w:rPr>
          <w:rFonts w:eastAsia="Arial"/>
          <w:lang w:bidi="ru-RU"/>
        </w:rPr>
        <w:t>с. Ы</w:t>
      </w:r>
      <w:r w:rsidR="00AD7EB5" w:rsidRPr="00995AD3">
        <w:rPr>
          <w:rFonts w:eastAsia="Arial"/>
          <w:lang w:bidi="ru-RU"/>
        </w:rPr>
        <w:t>рбан</w:t>
      </w:r>
    </w:p>
    <w:p w:rsidR="007A04F7" w:rsidRPr="00995AD3" w:rsidRDefault="007A04F7" w:rsidP="007A04F7">
      <w:pPr>
        <w:suppressAutoHyphens/>
        <w:ind w:left="4530"/>
        <w:rPr>
          <w:rFonts w:eastAsia="Arial"/>
          <w:lang w:bidi="ru-RU"/>
        </w:rPr>
      </w:pPr>
      <w:r w:rsidRPr="00995AD3">
        <w:rPr>
          <w:rFonts w:eastAsia="Arial"/>
          <w:lang w:bidi="ru-RU"/>
        </w:rPr>
        <w:t>__________________________________</w:t>
      </w:r>
    </w:p>
    <w:p w:rsidR="007A04F7" w:rsidRPr="00995AD3" w:rsidRDefault="007A04F7" w:rsidP="007A04F7">
      <w:pPr>
        <w:suppressAutoHyphens/>
        <w:ind w:left="4470"/>
        <w:rPr>
          <w:rFonts w:eastAsia="Arial"/>
          <w:lang w:bidi="ru-RU"/>
        </w:rPr>
      </w:pPr>
      <w:r w:rsidRPr="00995AD3">
        <w:rPr>
          <w:rFonts w:eastAsia="Arial"/>
          <w:lang w:bidi="ru-RU"/>
        </w:rPr>
        <w:t>от __________________________________</w:t>
      </w:r>
    </w:p>
    <w:p w:rsidR="007A04F7" w:rsidRPr="00995AD3" w:rsidRDefault="00995AD3" w:rsidP="00995AD3">
      <w:pPr>
        <w:suppressAutoHyphens/>
        <w:rPr>
          <w:rFonts w:eastAsia="Arial"/>
          <w:lang w:bidi="ru-RU"/>
        </w:rPr>
      </w:pPr>
      <w:r>
        <w:rPr>
          <w:rFonts w:eastAsia="Arial"/>
          <w:lang w:bidi="ru-RU"/>
        </w:rPr>
        <w:t xml:space="preserve">                                                                                       </w:t>
      </w:r>
      <w:r w:rsidR="007A04F7" w:rsidRPr="00995AD3">
        <w:rPr>
          <w:rFonts w:eastAsia="Arial"/>
          <w:lang w:bidi="ru-RU"/>
        </w:rPr>
        <w:t>(наименование участника отбора)</w:t>
      </w:r>
    </w:p>
    <w:p w:rsidR="007A04F7" w:rsidRPr="00995AD3" w:rsidRDefault="007A04F7" w:rsidP="007A04F7">
      <w:pPr>
        <w:suppressAutoHyphens/>
        <w:ind w:firstLine="720"/>
        <w:jc w:val="both"/>
        <w:rPr>
          <w:rFonts w:eastAsia="Arial"/>
          <w:lang w:bidi="ru-RU"/>
        </w:rPr>
      </w:pPr>
    </w:p>
    <w:p w:rsidR="007A04F7" w:rsidRPr="00995AD3" w:rsidRDefault="007A04F7" w:rsidP="007A04F7">
      <w:pPr>
        <w:suppressAutoHyphens/>
        <w:ind w:firstLine="720"/>
        <w:jc w:val="both"/>
        <w:rPr>
          <w:rFonts w:eastAsia="Arial"/>
          <w:lang w:bidi="ru-RU"/>
        </w:rPr>
      </w:pPr>
    </w:p>
    <w:p w:rsidR="007A04F7" w:rsidRPr="00995AD3" w:rsidRDefault="007A04F7" w:rsidP="007A04F7">
      <w:pPr>
        <w:suppressAutoHyphens/>
        <w:jc w:val="center"/>
        <w:rPr>
          <w:rFonts w:eastAsia="Arial"/>
          <w:lang w:bidi="ru-RU"/>
        </w:rPr>
      </w:pPr>
      <w:r w:rsidRPr="00995AD3">
        <w:rPr>
          <w:rFonts w:eastAsia="Arial"/>
          <w:b/>
          <w:bCs/>
          <w:lang w:bidi="ru-RU"/>
        </w:rPr>
        <w:t>ЗАЯВКА</w:t>
      </w:r>
    </w:p>
    <w:p w:rsidR="007A04F7" w:rsidRPr="00995AD3" w:rsidRDefault="007A04F7" w:rsidP="007A04F7">
      <w:pPr>
        <w:suppressAutoHyphens/>
        <w:jc w:val="center"/>
        <w:rPr>
          <w:rFonts w:eastAsia="Arial"/>
          <w:lang w:bidi="ru-RU"/>
        </w:rPr>
      </w:pPr>
      <w:r w:rsidRPr="00995AD3">
        <w:rPr>
          <w:rFonts w:eastAsia="Arial"/>
          <w:lang w:bidi="ru-RU"/>
        </w:rPr>
        <w:t>на участие в отборе для предоставления субсидий</w:t>
      </w:r>
    </w:p>
    <w:p w:rsidR="007A04F7" w:rsidRPr="00995AD3" w:rsidRDefault="007A04F7" w:rsidP="007A04F7">
      <w:pPr>
        <w:suppressAutoHyphens/>
        <w:jc w:val="center"/>
        <w:rPr>
          <w:rFonts w:eastAsia="Arial"/>
          <w:lang w:bidi="ru-RU"/>
        </w:rPr>
      </w:pPr>
      <w:r w:rsidRPr="00995AD3">
        <w:rPr>
          <w:rFonts w:eastAsia="Arial"/>
          <w:lang w:bidi="ru-RU"/>
        </w:rPr>
        <w:t xml:space="preserve">из </w:t>
      </w:r>
      <w:proofErr w:type="gramStart"/>
      <w:r w:rsidRPr="00995AD3">
        <w:rPr>
          <w:rFonts w:eastAsia="Arial"/>
          <w:lang w:bidi="ru-RU"/>
        </w:rPr>
        <w:t xml:space="preserve">бюджета </w:t>
      </w:r>
      <w:r w:rsidRPr="00995AD3">
        <w:t xml:space="preserve"> сельского</w:t>
      </w:r>
      <w:proofErr w:type="gramEnd"/>
      <w:r w:rsidRPr="00995AD3">
        <w:t xml:space="preserve"> поселения </w:t>
      </w:r>
      <w:r w:rsidR="00AD7EB5" w:rsidRPr="00995AD3">
        <w:t xml:space="preserve">с. Ырбан </w:t>
      </w:r>
    </w:p>
    <w:p w:rsidR="007A04F7" w:rsidRPr="00995AD3" w:rsidRDefault="007A04F7" w:rsidP="007A04F7">
      <w:pPr>
        <w:suppressAutoHyphens/>
        <w:ind w:firstLine="720"/>
        <w:jc w:val="both"/>
        <w:rPr>
          <w:rFonts w:eastAsia="Arial"/>
          <w:lang w:bidi="ru-RU"/>
        </w:rPr>
      </w:pPr>
    </w:p>
    <w:p w:rsidR="007A04F7" w:rsidRPr="00995AD3" w:rsidRDefault="007A04F7" w:rsidP="007A04F7">
      <w:pPr>
        <w:suppressAutoHyphens/>
        <w:ind w:firstLine="690"/>
        <w:jc w:val="both"/>
        <w:rPr>
          <w:rFonts w:eastAsia="Arial"/>
          <w:lang w:bidi="ru-RU"/>
        </w:rPr>
      </w:pPr>
      <w:r w:rsidRPr="00995AD3">
        <w:rPr>
          <w:rFonts w:eastAsia="Arial"/>
          <w:lang w:bidi="ru-RU"/>
        </w:rPr>
        <w:t>Прошу принять на рассмотрение документы от ________________________________</w:t>
      </w:r>
    </w:p>
    <w:p w:rsidR="007A04F7" w:rsidRPr="00995AD3" w:rsidRDefault="007A04F7" w:rsidP="007A04F7">
      <w:pPr>
        <w:suppressAutoHyphens/>
        <w:jc w:val="both"/>
        <w:rPr>
          <w:rFonts w:eastAsia="Arial"/>
          <w:lang w:bidi="ru-RU"/>
        </w:rPr>
      </w:pPr>
      <w:r w:rsidRPr="00995AD3">
        <w:rPr>
          <w:rFonts w:eastAsia="Arial"/>
          <w:lang w:bidi="ru-RU"/>
        </w:rPr>
        <w:t>_______________________________________________</w:t>
      </w:r>
      <w:r w:rsidR="00995AD3">
        <w:rPr>
          <w:rFonts w:eastAsia="Arial"/>
          <w:lang w:bidi="ru-RU"/>
        </w:rPr>
        <w:t>____________________________</w:t>
      </w:r>
    </w:p>
    <w:p w:rsidR="007A04F7" w:rsidRPr="00995AD3" w:rsidRDefault="007A04F7" w:rsidP="007A04F7">
      <w:pPr>
        <w:suppressAutoHyphens/>
        <w:rPr>
          <w:rFonts w:eastAsia="Arial"/>
          <w:vertAlign w:val="superscript"/>
          <w:lang w:bidi="ru-RU"/>
        </w:rPr>
      </w:pPr>
      <w:r w:rsidRPr="00995AD3">
        <w:rPr>
          <w:rFonts w:eastAsia="Arial"/>
          <w:vertAlign w:val="superscript"/>
          <w:lang w:bidi="ru-RU"/>
        </w:rPr>
        <w:t>(полное и сокращенное наименование организации, фамилия, имя, отчество индивидуального предпринимателя, физического лица)</w:t>
      </w:r>
    </w:p>
    <w:p w:rsidR="007A04F7" w:rsidRPr="00995AD3" w:rsidRDefault="007A04F7" w:rsidP="007A04F7">
      <w:pPr>
        <w:suppressAutoHyphens/>
        <w:jc w:val="both"/>
        <w:rPr>
          <w:rFonts w:eastAsia="Arial"/>
          <w:lang w:bidi="ru-RU"/>
        </w:rPr>
      </w:pPr>
      <w:r w:rsidRPr="00995AD3">
        <w:rPr>
          <w:rFonts w:eastAsia="Arial"/>
          <w:lang w:bidi="ru-RU"/>
        </w:rPr>
        <w:t xml:space="preserve">для участия в отборе для предоставления субсидий из бюджета </w:t>
      </w:r>
      <w:r w:rsidRPr="00995AD3">
        <w:t xml:space="preserve">сельского поселения </w:t>
      </w:r>
      <w:r w:rsidR="008C4FA7" w:rsidRPr="00995AD3">
        <w:t xml:space="preserve">с. Ырбан </w:t>
      </w:r>
      <w:r w:rsidRPr="00995AD3">
        <w:rPr>
          <w:rFonts w:eastAsia="Arial"/>
          <w:lang w:bidi="ru-RU"/>
        </w:rPr>
        <w:t>возмещение недополученных доходов (возмещение затрат) юридическим лицам, индивидуальным предпринимателям, физическим лицам – производителям</w:t>
      </w:r>
      <w:r w:rsidR="008C4FA7" w:rsidRPr="00995AD3">
        <w:rPr>
          <w:rFonts w:eastAsia="Arial"/>
          <w:lang w:bidi="ru-RU"/>
        </w:rPr>
        <w:t xml:space="preserve"> </w:t>
      </w:r>
      <w:r w:rsidRPr="00995AD3">
        <w:rPr>
          <w:rFonts w:eastAsia="Arial"/>
          <w:lang w:bidi="ru-RU"/>
        </w:rPr>
        <w:t>товаров, работ, услуг.</w:t>
      </w:r>
    </w:p>
    <w:p w:rsidR="007A04F7" w:rsidRPr="00995AD3" w:rsidRDefault="007A04F7" w:rsidP="007A04F7">
      <w:pPr>
        <w:suppressAutoHyphens/>
        <w:ind w:firstLine="690"/>
        <w:jc w:val="both"/>
        <w:rPr>
          <w:rFonts w:eastAsia="Arial"/>
          <w:lang w:bidi="ru-RU"/>
        </w:rPr>
      </w:pPr>
      <w:r w:rsidRPr="00995AD3">
        <w:rPr>
          <w:rFonts w:eastAsia="Arial"/>
          <w:lang w:bidi="ru-RU"/>
        </w:rPr>
        <w:t>Сумма запрашиваемой субсидии _________________________ тыс. руб.</w:t>
      </w:r>
    </w:p>
    <w:p w:rsidR="007A04F7" w:rsidRPr="00995AD3" w:rsidRDefault="007A04F7" w:rsidP="007A04F7">
      <w:pPr>
        <w:suppressAutoHyphens/>
        <w:ind w:firstLine="690"/>
        <w:jc w:val="both"/>
        <w:rPr>
          <w:rFonts w:eastAsia="Arial"/>
          <w:lang w:bidi="ru-RU"/>
        </w:rPr>
      </w:pPr>
      <w:r w:rsidRPr="00995AD3">
        <w:rPr>
          <w:rFonts w:eastAsia="Arial"/>
          <w:lang w:bidi="ru-RU"/>
        </w:rPr>
        <w:t>Цель получения субсидии _______________________________________ __</w:t>
      </w:r>
      <w:r w:rsidR="00995AD3">
        <w:rPr>
          <w:rFonts w:eastAsia="Arial"/>
          <w:lang w:bidi="ru-RU"/>
        </w:rPr>
        <w:t>___</w:t>
      </w:r>
    </w:p>
    <w:p w:rsidR="007A04F7" w:rsidRPr="00995AD3" w:rsidRDefault="007A04F7" w:rsidP="007A04F7">
      <w:pPr>
        <w:suppressAutoHyphens/>
        <w:ind w:firstLine="690"/>
        <w:jc w:val="both"/>
        <w:rPr>
          <w:rFonts w:eastAsia="Arial"/>
          <w:lang w:bidi="ru-RU"/>
        </w:rPr>
      </w:pPr>
      <w:r w:rsidRPr="00995AD3">
        <w:rPr>
          <w:rFonts w:eastAsia="Arial"/>
          <w:lang w:bidi="ru-RU"/>
        </w:rPr>
        <w:t>С условиями отбора ознакомлен и предоставляю согласно Порядку предоставления субсидий</w:t>
      </w:r>
      <w:r w:rsidR="008C4FA7" w:rsidRPr="00995AD3">
        <w:rPr>
          <w:rFonts w:eastAsia="Arial"/>
          <w:lang w:bidi="ru-RU"/>
        </w:rPr>
        <w:t xml:space="preserve"> </w:t>
      </w:r>
      <w:r w:rsidRPr="00995AD3">
        <w:rPr>
          <w:rFonts w:eastAsia="Arial"/>
          <w:lang w:bidi="ru-RU"/>
        </w:rPr>
        <w:t xml:space="preserve">юридическим лицам, индивидуальным предпринимателям, физическим лицам – производителям товаров, работ, услуг из бюджета </w:t>
      </w:r>
      <w:r w:rsidRPr="00995AD3">
        <w:t xml:space="preserve">сельского поселения </w:t>
      </w:r>
      <w:r w:rsidR="00BB706F" w:rsidRPr="00995AD3">
        <w:t xml:space="preserve">с. Ырбан </w:t>
      </w:r>
      <w:r w:rsidRPr="00995AD3">
        <w:rPr>
          <w:rFonts w:eastAsia="Arial"/>
          <w:lang w:bidi="ru-RU"/>
        </w:rPr>
        <w:t>необходимые документы в соответствии с нижеприведенным перечнем.</w:t>
      </w:r>
    </w:p>
    <w:p w:rsidR="007A04F7" w:rsidRPr="00995AD3" w:rsidRDefault="007A04F7" w:rsidP="007A04F7">
      <w:pPr>
        <w:suppressAutoHyphens/>
        <w:ind w:firstLine="698"/>
        <w:jc w:val="center"/>
        <w:rPr>
          <w:rFonts w:eastAsia="Arial"/>
          <w:lang w:bidi="ru-RU"/>
        </w:rPr>
      </w:pPr>
    </w:p>
    <w:p w:rsidR="007A04F7" w:rsidRPr="00995AD3" w:rsidRDefault="007A04F7" w:rsidP="007A04F7">
      <w:pPr>
        <w:suppressAutoHyphens/>
        <w:jc w:val="center"/>
        <w:rPr>
          <w:rFonts w:eastAsia="Arial"/>
          <w:lang w:bidi="ru-RU"/>
        </w:rPr>
      </w:pPr>
      <w:r w:rsidRPr="00995AD3">
        <w:rPr>
          <w:rFonts w:eastAsia="Arial"/>
          <w:lang w:bidi="ru-RU"/>
        </w:rPr>
        <w:t>Перечень представленных документов</w:t>
      </w:r>
    </w:p>
    <w:p w:rsidR="007A04F7" w:rsidRPr="00995AD3" w:rsidRDefault="007A04F7" w:rsidP="007A04F7">
      <w:pPr>
        <w:suppressAutoHyphens/>
        <w:ind w:firstLine="698"/>
        <w:jc w:val="center"/>
        <w:rPr>
          <w:rFonts w:eastAsia="Arial"/>
          <w:lang w:bidi="ru-RU"/>
        </w:rPr>
      </w:pPr>
    </w:p>
    <w:tbl>
      <w:tblPr>
        <w:tblW w:w="9498" w:type="dxa"/>
        <w:tblInd w:w="108" w:type="dxa"/>
        <w:tblLayout w:type="fixed"/>
        <w:tblLook w:val="0000" w:firstRow="0" w:lastRow="0" w:firstColumn="0" w:lastColumn="0" w:noHBand="0" w:noVBand="0"/>
      </w:tblPr>
      <w:tblGrid>
        <w:gridCol w:w="817"/>
        <w:gridCol w:w="6838"/>
        <w:gridCol w:w="1843"/>
      </w:tblGrid>
      <w:tr w:rsidR="007A04F7" w:rsidRPr="00995AD3" w:rsidTr="00972596">
        <w:tc>
          <w:tcPr>
            <w:tcW w:w="817" w:type="dxa"/>
            <w:tcBorders>
              <w:top w:val="single" w:sz="1" w:space="0" w:color="000000"/>
              <w:left w:val="single" w:sz="1" w:space="0" w:color="000000"/>
              <w:bottom w:val="single" w:sz="1" w:space="0" w:color="000000"/>
            </w:tcBorders>
            <w:shd w:val="clear" w:color="auto" w:fill="auto"/>
          </w:tcPr>
          <w:p w:rsidR="007A04F7" w:rsidRPr="00995AD3" w:rsidRDefault="007A04F7" w:rsidP="00972596">
            <w:pPr>
              <w:suppressAutoHyphens/>
              <w:jc w:val="center"/>
              <w:rPr>
                <w:rFonts w:eastAsia="Arial"/>
                <w:lang w:bidi="ru-RU"/>
              </w:rPr>
            </w:pPr>
            <w:proofErr w:type="spellStart"/>
            <w:r w:rsidRPr="00995AD3">
              <w:rPr>
                <w:rFonts w:eastAsia="Arial"/>
                <w:lang w:bidi="ru-RU"/>
              </w:rPr>
              <w:t>Nп</w:t>
            </w:r>
            <w:proofErr w:type="spellEnd"/>
            <w:r w:rsidRPr="00995AD3">
              <w:rPr>
                <w:rFonts w:eastAsia="Arial"/>
                <w:lang w:bidi="ru-RU"/>
              </w:rPr>
              <w:t>/п</w:t>
            </w:r>
          </w:p>
        </w:tc>
        <w:tc>
          <w:tcPr>
            <w:tcW w:w="6838" w:type="dxa"/>
            <w:tcBorders>
              <w:top w:val="single" w:sz="1" w:space="0" w:color="000000"/>
              <w:left w:val="single" w:sz="1" w:space="0" w:color="000000"/>
              <w:bottom w:val="single" w:sz="1" w:space="0" w:color="000000"/>
            </w:tcBorders>
            <w:shd w:val="clear" w:color="auto" w:fill="auto"/>
          </w:tcPr>
          <w:p w:rsidR="007A04F7" w:rsidRPr="00995AD3" w:rsidRDefault="007A04F7" w:rsidP="00972596">
            <w:pPr>
              <w:suppressAutoHyphens/>
              <w:jc w:val="center"/>
              <w:rPr>
                <w:rFonts w:eastAsia="Arial"/>
                <w:lang w:bidi="ru-RU"/>
              </w:rPr>
            </w:pPr>
            <w:r w:rsidRPr="00995AD3">
              <w:rPr>
                <w:rFonts w:eastAsia="Arial"/>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7A04F7" w:rsidRPr="00995AD3" w:rsidRDefault="007A04F7" w:rsidP="00972596">
            <w:pPr>
              <w:suppressAutoHyphens/>
              <w:jc w:val="center"/>
              <w:rPr>
                <w:rFonts w:eastAsia="Arial"/>
                <w:lang w:bidi="ru-RU"/>
              </w:rPr>
            </w:pPr>
            <w:r w:rsidRPr="00995AD3">
              <w:rPr>
                <w:rFonts w:eastAsia="Arial"/>
                <w:lang w:bidi="ru-RU"/>
              </w:rPr>
              <w:t>Количество листов</w:t>
            </w:r>
          </w:p>
        </w:tc>
      </w:tr>
      <w:tr w:rsidR="007A04F7" w:rsidRPr="00995AD3" w:rsidTr="00972596">
        <w:tc>
          <w:tcPr>
            <w:tcW w:w="817" w:type="dxa"/>
            <w:tcBorders>
              <w:top w:val="single" w:sz="1" w:space="0" w:color="000000"/>
              <w:left w:val="single" w:sz="1" w:space="0" w:color="000000"/>
              <w:bottom w:val="single" w:sz="1" w:space="0" w:color="000000"/>
            </w:tcBorders>
            <w:shd w:val="clear" w:color="auto" w:fill="auto"/>
          </w:tcPr>
          <w:p w:rsidR="007A04F7" w:rsidRPr="00995AD3" w:rsidRDefault="007A04F7" w:rsidP="00972596">
            <w:pPr>
              <w:suppressAutoHyphens/>
              <w:jc w:val="center"/>
              <w:rPr>
                <w:rFonts w:eastAsia="Arial"/>
                <w:lang w:bidi="ru-RU"/>
              </w:rPr>
            </w:pPr>
            <w:r w:rsidRPr="00995AD3">
              <w:rPr>
                <w:rFonts w:eastAsia="Arial"/>
                <w:lang w:bidi="ru-RU"/>
              </w:rPr>
              <w:t>1</w:t>
            </w:r>
          </w:p>
        </w:tc>
        <w:tc>
          <w:tcPr>
            <w:tcW w:w="6838" w:type="dxa"/>
            <w:tcBorders>
              <w:top w:val="single" w:sz="1" w:space="0" w:color="000000"/>
              <w:left w:val="single" w:sz="1" w:space="0" w:color="000000"/>
              <w:bottom w:val="single" w:sz="1" w:space="0" w:color="000000"/>
            </w:tcBorders>
            <w:shd w:val="clear" w:color="auto" w:fill="auto"/>
          </w:tcPr>
          <w:p w:rsidR="007A04F7" w:rsidRPr="00995AD3" w:rsidRDefault="007A04F7" w:rsidP="00972596">
            <w:pPr>
              <w:suppressAutoHyphens/>
              <w:jc w:val="center"/>
              <w:rPr>
                <w:rFonts w:eastAsia="Arial"/>
                <w:lang w:bidi="ru-RU"/>
              </w:rPr>
            </w:pPr>
            <w:r w:rsidRPr="00995AD3">
              <w:rPr>
                <w:rFonts w:eastAsia="Arial"/>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7A04F7" w:rsidRPr="00995AD3" w:rsidRDefault="007A04F7" w:rsidP="00972596">
            <w:pPr>
              <w:suppressAutoHyphens/>
              <w:jc w:val="center"/>
              <w:rPr>
                <w:rFonts w:eastAsia="Arial"/>
                <w:lang w:bidi="ru-RU"/>
              </w:rPr>
            </w:pPr>
            <w:r w:rsidRPr="00995AD3">
              <w:rPr>
                <w:rFonts w:eastAsia="Arial"/>
                <w:lang w:bidi="ru-RU"/>
              </w:rPr>
              <w:t>3</w:t>
            </w:r>
          </w:p>
        </w:tc>
      </w:tr>
      <w:tr w:rsidR="007A04F7" w:rsidRPr="00995AD3" w:rsidTr="00972596">
        <w:tc>
          <w:tcPr>
            <w:tcW w:w="817" w:type="dxa"/>
            <w:tcBorders>
              <w:top w:val="single" w:sz="1" w:space="0" w:color="000000"/>
              <w:left w:val="single" w:sz="1" w:space="0" w:color="000000"/>
              <w:bottom w:val="single" w:sz="1" w:space="0" w:color="000000"/>
            </w:tcBorders>
            <w:shd w:val="clear" w:color="auto" w:fill="auto"/>
          </w:tcPr>
          <w:p w:rsidR="007A04F7" w:rsidRPr="00995AD3" w:rsidRDefault="007A04F7" w:rsidP="00972596">
            <w:pPr>
              <w:suppressAutoHyphens/>
              <w:snapToGrid w:val="0"/>
              <w:jc w:val="both"/>
              <w:rPr>
                <w:rFonts w:eastAsia="Arial"/>
                <w:lang w:bidi="ru-RU"/>
              </w:rPr>
            </w:pPr>
          </w:p>
        </w:tc>
        <w:tc>
          <w:tcPr>
            <w:tcW w:w="6838" w:type="dxa"/>
            <w:tcBorders>
              <w:top w:val="single" w:sz="1" w:space="0" w:color="000000"/>
              <w:left w:val="single" w:sz="1" w:space="0" w:color="000000"/>
              <w:bottom w:val="single" w:sz="1" w:space="0" w:color="000000"/>
            </w:tcBorders>
            <w:shd w:val="clear" w:color="auto" w:fill="auto"/>
          </w:tcPr>
          <w:p w:rsidR="007A04F7" w:rsidRPr="00995AD3" w:rsidRDefault="007A04F7" w:rsidP="00972596">
            <w:pPr>
              <w:suppressAutoHyphens/>
              <w:snapToGrid w:val="0"/>
              <w:jc w:val="both"/>
              <w:rPr>
                <w:rFonts w:eastAsia="Arial"/>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7A04F7" w:rsidRPr="00995AD3" w:rsidRDefault="007A04F7" w:rsidP="00972596">
            <w:pPr>
              <w:suppressAutoHyphens/>
              <w:snapToGrid w:val="0"/>
              <w:jc w:val="both"/>
              <w:rPr>
                <w:rFonts w:eastAsia="Arial"/>
                <w:lang w:bidi="ru-RU"/>
              </w:rPr>
            </w:pPr>
          </w:p>
        </w:tc>
      </w:tr>
      <w:tr w:rsidR="007A04F7" w:rsidRPr="00995AD3" w:rsidTr="00972596">
        <w:tc>
          <w:tcPr>
            <w:tcW w:w="817" w:type="dxa"/>
            <w:tcBorders>
              <w:left w:val="single" w:sz="1" w:space="0" w:color="000000"/>
              <w:bottom w:val="single" w:sz="1" w:space="0" w:color="000000"/>
            </w:tcBorders>
            <w:shd w:val="clear" w:color="auto" w:fill="auto"/>
          </w:tcPr>
          <w:p w:rsidR="007A04F7" w:rsidRPr="00995AD3" w:rsidRDefault="007A04F7" w:rsidP="00972596">
            <w:pPr>
              <w:suppressAutoHyphens/>
              <w:snapToGrid w:val="0"/>
              <w:jc w:val="both"/>
              <w:rPr>
                <w:rFonts w:eastAsia="Arial"/>
                <w:lang w:bidi="ru-RU"/>
              </w:rPr>
            </w:pPr>
          </w:p>
        </w:tc>
        <w:tc>
          <w:tcPr>
            <w:tcW w:w="6838" w:type="dxa"/>
            <w:tcBorders>
              <w:left w:val="single" w:sz="1" w:space="0" w:color="000000"/>
              <w:bottom w:val="single" w:sz="1" w:space="0" w:color="000000"/>
            </w:tcBorders>
            <w:shd w:val="clear" w:color="auto" w:fill="auto"/>
          </w:tcPr>
          <w:p w:rsidR="007A04F7" w:rsidRPr="00995AD3" w:rsidRDefault="007A04F7" w:rsidP="00972596">
            <w:pPr>
              <w:suppressAutoHyphens/>
              <w:snapToGrid w:val="0"/>
              <w:jc w:val="both"/>
              <w:rPr>
                <w:rFonts w:eastAsia="Arial"/>
                <w:lang w:bidi="ru-RU"/>
              </w:rPr>
            </w:pPr>
          </w:p>
        </w:tc>
        <w:tc>
          <w:tcPr>
            <w:tcW w:w="1843" w:type="dxa"/>
            <w:tcBorders>
              <w:left w:val="single" w:sz="1" w:space="0" w:color="000000"/>
              <w:bottom w:val="single" w:sz="1" w:space="0" w:color="000000"/>
              <w:right w:val="single" w:sz="1" w:space="0" w:color="000000"/>
            </w:tcBorders>
            <w:shd w:val="clear" w:color="auto" w:fill="auto"/>
          </w:tcPr>
          <w:p w:rsidR="007A04F7" w:rsidRPr="00995AD3" w:rsidRDefault="007A04F7" w:rsidP="00972596">
            <w:pPr>
              <w:suppressAutoHyphens/>
              <w:snapToGrid w:val="0"/>
              <w:jc w:val="both"/>
              <w:rPr>
                <w:rFonts w:eastAsia="Arial"/>
                <w:lang w:bidi="ru-RU"/>
              </w:rPr>
            </w:pPr>
          </w:p>
        </w:tc>
      </w:tr>
    </w:tbl>
    <w:p w:rsidR="007A04F7" w:rsidRPr="00995AD3" w:rsidRDefault="007A04F7" w:rsidP="007A04F7">
      <w:pPr>
        <w:suppressAutoHyphens/>
        <w:ind w:firstLine="720"/>
        <w:jc w:val="both"/>
        <w:rPr>
          <w:rFonts w:eastAsia="Arial"/>
          <w:lang w:bidi="ru-RU"/>
        </w:rPr>
      </w:pPr>
    </w:p>
    <w:p w:rsidR="007A04F7" w:rsidRPr="00995AD3" w:rsidRDefault="007A04F7" w:rsidP="007A04F7">
      <w:pPr>
        <w:suppressAutoHyphens/>
        <w:rPr>
          <w:rFonts w:eastAsia="Arial"/>
          <w:lang w:bidi="ru-RU"/>
        </w:rPr>
      </w:pPr>
      <w:r w:rsidRPr="00995AD3">
        <w:rPr>
          <w:rFonts w:eastAsia="Arial"/>
          <w:lang w:bidi="ru-RU"/>
        </w:rPr>
        <w:t>Руководитель организации</w:t>
      </w:r>
    </w:p>
    <w:p w:rsidR="007A04F7" w:rsidRPr="00995AD3" w:rsidRDefault="007A04F7" w:rsidP="007A04F7">
      <w:pPr>
        <w:suppressAutoHyphens/>
        <w:rPr>
          <w:rFonts w:eastAsia="Arial"/>
          <w:lang w:bidi="ru-RU"/>
        </w:rPr>
      </w:pPr>
      <w:r w:rsidRPr="00995AD3">
        <w:rPr>
          <w:rFonts w:eastAsia="Arial"/>
          <w:lang w:bidi="ru-RU"/>
        </w:rPr>
        <w:t>(индивидуальный предприниматель,</w:t>
      </w:r>
    </w:p>
    <w:p w:rsidR="007A04F7" w:rsidRPr="00995AD3" w:rsidRDefault="007A04F7" w:rsidP="007A04F7">
      <w:pPr>
        <w:suppressAutoHyphens/>
        <w:rPr>
          <w:rFonts w:eastAsia="Arial"/>
          <w:lang w:bidi="ru-RU"/>
        </w:rPr>
      </w:pPr>
      <w:r w:rsidRPr="00995AD3">
        <w:rPr>
          <w:rFonts w:eastAsia="Arial"/>
          <w:lang w:bidi="ru-RU"/>
        </w:rPr>
        <w:t xml:space="preserve">физическое </w:t>
      </w:r>
      <w:proofErr w:type="gramStart"/>
      <w:r w:rsidRPr="00995AD3">
        <w:rPr>
          <w:rFonts w:eastAsia="Arial"/>
          <w:lang w:bidi="ru-RU"/>
        </w:rPr>
        <w:t xml:space="preserve">лицо)   </w:t>
      </w:r>
      <w:proofErr w:type="gramEnd"/>
      <w:r w:rsidRPr="00995AD3">
        <w:rPr>
          <w:rFonts w:eastAsia="Arial"/>
          <w:lang w:bidi="ru-RU"/>
        </w:rPr>
        <w:t xml:space="preserve">                      _____________ _________________________</w:t>
      </w:r>
    </w:p>
    <w:p w:rsidR="007A04F7" w:rsidRPr="00995AD3" w:rsidRDefault="007A04F7" w:rsidP="007A04F7">
      <w:pPr>
        <w:suppressAutoHyphens/>
        <w:rPr>
          <w:rFonts w:eastAsia="Arial"/>
          <w:lang w:bidi="ru-RU"/>
        </w:rPr>
      </w:pPr>
      <w:r w:rsidRPr="00995AD3">
        <w:rPr>
          <w:rFonts w:eastAsia="Arial"/>
          <w:lang w:bidi="ru-RU"/>
        </w:rPr>
        <w:t xml:space="preserve">  (подпись) (расшифровка подписи) </w:t>
      </w:r>
    </w:p>
    <w:p w:rsidR="007A04F7" w:rsidRPr="00995AD3" w:rsidRDefault="007A04F7" w:rsidP="007A04F7">
      <w:pPr>
        <w:suppressAutoHyphens/>
        <w:rPr>
          <w:rFonts w:eastAsia="Arial"/>
          <w:lang w:bidi="ru-RU"/>
        </w:rPr>
      </w:pPr>
    </w:p>
    <w:p w:rsidR="007A04F7" w:rsidRPr="00995AD3" w:rsidRDefault="007A04F7" w:rsidP="007A04F7">
      <w:pPr>
        <w:suppressAutoHyphens/>
        <w:rPr>
          <w:rFonts w:eastAsia="Arial"/>
          <w:lang w:bidi="ru-RU"/>
        </w:rPr>
      </w:pPr>
      <w:r w:rsidRPr="00995AD3">
        <w:rPr>
          <w:rFonts w:eastAsia="Arial"/>
          <w:lang w:bidi="ru-RU"/>
        </w:rPr>
        <w:t>Исполнитель ________________ ___________________ _____________</w:t>
      </w:r>
    </w:p>
    <w:p w:rsidR="007A04F7" w:rsidRPr="00995AD3" w:rsidRDefault="007A04F7" w:rsidP="007A04F7">
      <w:pPr>
        <w:suppressAutoHyphens/>
        <w:rPr>
          <w:rFonts w:eastAsia="Arial"/>
          <w:lang w:bidi="ru-RU"/>
        </w:rPr>
      </w:pPr>
      <w:r w:rsidRPr="00995AD3">
        <w:rPr>
          <w:rFonts w:eastAsia="Arial"/>
          <w:lang w:bidi="ru-RU"/>
        </w:rPr>
        <w:t xml:space="preserve"> (</w:t>
      </w:r>
      <w:proofErr w:type="gramStart"/>
      <w:r w:rsidRPr="00995AD3">
        <w:rPr>
          <w:rFonts w:eastAsia="Arial"/>
          <w:lang w:bidi="ru-RU"/>
        </w:rPr>
        <w:t xml:space="preserve">должность)   </w:t>
      </w:r>
      <w:proofErr w:type="gramEnd"/>
      <w:r w:rsidRPr="00995AD3">
        <w:rPr>
          <w:rFonts w:eastAsia="Arial"/>
          <w:lang w:bidi="ru-RU"/>
        </w:rPr>
        <w:t xml:space="preserve">             (ФИО)                 (телефон) </w:t>
      </w:r>
    </w:p>
    <w:p w:rsidR="007A04F7" w:rsidRPr="00995AD3" w:rsidRDefault="007A04F7" w:rsidP="007A04F7">
      <w:pPr>
        <w:suppressAutoHyphens/>
        <w:rPr>
          <w:rFonts w:eastAsia="Arial"/>
          <w:lang w:bidi="ru-RU"/>
        </w:rPr>
      </w:pPr>
    </w:p>
    <w:p w:rsidR="007A04F7" w:rsidRPr="00995AD3" w:rsidRDefault="007A04F7" w:rsidP="007A04F7">
      <w:pPr>
        <w:suppressAutoHyphens/>
        <w:rPr>
          <w:rFonts w:eastAsia="Arial"/>
          <w:lang w:bidi="ru-RU"/>
        </w:rPr>
      </w:pPr>
      <w:r w:rsidRPr="00995AD3">
        <w:rPr>
          <w:rFonts w:eastAsia="Arial"/>
          <w:lang w:bidi="ru-RU"/>
        </w:rPr>
        <w:t>Дата подачи заявки: «___» ___________ 202__ г.</w:t>
      </w:r>
    </w:p>
    <w:p w:rsidR="007A04F7" w:rsidRPr="00995AD3" w:rsidRDefault="007A04F7" w:rsidP="007A04F7">
      <w:pPr>
        <w:suppressAutoHyphens/>
        <w:rPr>
          <w:rFonts w:eastAsia="Arial"/>
          <w:lang w:bidi="ru-RU"/>
        </w:rPr>
      </w:pPr>
    </w:p>
    <w:p w:rsidR="007A04F7" w:rsidRPr="00995AD3" w:rsidRDefault="007A04F7" w:rsidP="007A04F7">
      <w:pPr>
        <w:suppressAutoHyphens/>
        <w:ind w:left="4530"/>
        <w:rPr>
          <w:rFonts w:eastAsia="Arial"/>
          <w:lang w:bidi="ru-RU"/>
        </w:rPr>
      </w:pPr>
    </w:p>
    <w:p w:rsidR="007A04F7" w:rsidRPr="00995AD3" w:rsidRDefault="007A04F7" w:rsidP="007A04F7">
      <w:pPr>
        <w:suppressAutoHyphens/>
        <w:ind w:left="4530"/>
        <w:rPr>
          <w:rFonts w:eastAsia="Arial"/>
          <w:lang w:bidi="ru-RU"/>
        </w:rPr>
      </w:pPr>
    </w:p>
    <w:p w:rsidR="007A04F7" w:rsidRPr="00F546F9" w:rsidRDefault="007A04F7" w:rsidP="00C20A6B">
      <w:pPr>
        <w:suppressAutoHyphens/>
        <w:jc w:val="right"/>
        <w:rPr>
          <w:rFonts w:eastAsia="Arial"/>
          <w:sz w:val="28"/>
          <w:szCs w:val="28"/>
          <w:lang w:bidi="ru-RU"/>
        </w:rPr>
      </w:pPr>
      <w:r w:rsidRPr="00F546F9">
        <w:rPr>
          <w:rFonts w:eastAsia="Arial"/>
          <w:sz w:val="28"/>
          <w:szCs w:val="28"/>
          <w:lang w:bidi="ru-RU"/>
        </w:rPr>
        <w:t>Приложение 2</w:t>
      </w:r>
    </w:p>
    <w:p w:rsidR="002C55E6" w:rsidRPr="00995AD3" w:rsidRDefault="002C55E6" w:rsidP="002C55E6">
      <w:pPr>
        <w:suppressAutoHyphens/>
        <w:ind w:left="4515"/>
        <w:jc w:val="center"/>
      </w:pPr>
      <w:r w:rsidRPr="00995AD3">
        <w:rPr>
          <w:rFonts w:eastAsia="Arial"/>
          <w:lang w:bidi="ru-RU"/>
        </w:rPr>
        <w:t xml:space="preserve">к Порядку предоставления субсидий юридическим лицам, индивидуальным предпринимателям, физическим лицам – производителям товаров, работ, услуг из бюджета </w:t>
      </w:r>
      <w:r w:rsidRPr="00995AD3">
        <w:t xml:space="preserve">сельского поселения с. Ырбан </w:t>
      </w:r>
    </w:p>
    <w:p w:rsidR="007A04F7" w:rsidRPr="00F546F9" w:rsidRDefault="007A04F7" w:rsidP="007A04F7">
      <w:pPr>
        <w:tabs>
          <w:tab w:val="left" w:pos="5415"/>
        </w:tabs>
        <w:suppressAutoHyphens/>
        <w:ind w:left="4515"/>
        <w:rPr>
          <w:rFonts w:eastAsia="Arial"/>
          <w:sz w:val="28"/>
          <w:szCs w:val="28"/>
          <w:lang w:bidi="ru-RU"/>
        </w:rPr>
      </w:pPr>
    </w:p>
    <w:p w:rsidR="00DC13DC" w:rsidRDefault="007A04F7" w:rsidP="00DC13DC">
      <w:pPr>
        <w:tabs>
          <w:tab w:val="left" w:pos="5415"/>
        </w:tabs>
        <w:suppressAutoHyphens/>
        <w:ind w:left="4515"/>
        <w:jc w:val="right"/>
        <w:rPr>
          <w:rFonts w:eastAsia="Arial"/>
          <w:b/>
          <w:bCs/>
          <w:sz w:val="28"/>
          <w:szCs w:val="28"/>
          <w:lang w:bidi="ru-RU"/>
        </w:rPr>
      </w:pPr>
      <w:r w:rsidRPr="00F546F9">
        <w:rPr>
          <w:rFonts w:eastAsia="Arial"/>
          <w:b/>
          <w:bCs/>
          <w:sz w:val="28"/>
          <w:szCs w:val="28"/>
          <w:lang w:bidi="ru-RU"/>
        </w:rPr>
        <w:t>Форма</w:t>
      </w:r>
    </w:p>
    <w:p w:rsidR="007A04F7" w:rsidRPr="00DC13DC" w:rsidRDefault="00DC13DC" w:rsidP="00DC13DC">
      <w:pPr>
        <w:tabs>
          <w:tab w:val="left" w:pos="5415"/>
        </w:tabs>
        <w:suppressAutoHyphens/>
        <w:rPr>
          <w:rFonts w:eastAsia="Arial"/>
          <w:b/>
          <w:bCs/>
          <w:sz w:val="28"/>
          <w:szCs w:val="28"/>
          <w:lang w:bidi="ru-RU"/>
        </w:rPr>
      </w:pPr>
      <w:r>
        <w:rPr>
          <w:rFonts w:eastAsia="Arial"/>
          <w:b/>
          <w:bCs/>
          <w:sz w:val="28"/>
          <w:szCs w:val="28"/>
          <w:lang w:bidi="ru-RU"/>
        </w:rPr>
        <w:t xml:space="preserve">                                    </w:t>
      </w:r>
      <w:r w:rsidR="007A04F7" w:rsidRPr="00F546F9">
        <w:rPr>
          <w:rFonts w:eastAsia="Arial"/>
          <w:b/>
          <w:bCs/>
          <w:sz w:val="28"/>
          <w:szCs w:val="28"/>
          <w:lang w:bidi="ru-RU"/>
        </w:rPr>
        <w:t>Сведения об</w:t>
      </w:r>
      <w:r w:rsidR="008E2591">
        <w:rPr>
          <w:rFonts w:eastAsia="Arial"/>
          <w:b/>
          <w:bCs/>
          <w:sz w:val="28"/>
          <w:szCs w:val="28"/>
          <w:lang w:bidi="ru-RU"/>
        </w:rPr>
        <w:t xml:space="preserve"> </w:t>
      </w:r>
      <w:r w:rsidR="007A04F7" w:rsidRPr="00F546F9">
        <w:rPr>
          <w:rFonts w:eastAsia="Arial"/>
          <w:b/>
          <w:bCs/>
          <w:sz w:val="28"/>
          <w:szCs w:val="28"/>
          <w:lang w:bidi="ru-RU"/>
        </w:rPr>
        <w:t>участнике отбора</w:t>
      </w:r>
    </w:p>
    <w:p w:rsidR="007A04F7" w:rsidRPr="00F546F9" w:rsidRDefault="007A04F7" w:rsidP="007A04F7">
      <w:pPr>
        <w:suppressAutoHyphens/>
        <w:ind w:firstLine="720"/>
        <w:jc w:val="both"/>
        <w:rPr>
          <w:rFonts w:eastAsia="Arial"/>
          <w:sz w:val="28"/>
          <w:szCs w:val="28"/>
          <w:lang w:bidi="ru-RU"/>
        </w:rPr>
      </w:pPr>
    </w:p>
    <w:tbl>
      <w:tblPr>
        <w:tblW w:w="9498" w:type="dxa"/>
        <w:tblInd w:w="108" w:type="dxa"/>
        <w:tblLayout w:type="fixed"/>
        <w:tblLook w:val="0000" w:firstRow="0" w:lastRow="0" w:firstColumn="0" w:lastColumn="0" w:noHBand="0" w:noVBand="0"/>
      </w:tblPr>
      <w:tblGrid>
        <w:gridCol w:w="606"/>
        <w:gridCol w:w="6534"/>
        <w:gridCol w:w="2358"/>
      </w:tblGrid>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1.</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2.</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7A04F7" w:rsidRPr="00C20A6B" w:rsidRDefault="007A04F7" w:rsidP="00972596">
            <w:pPr>
              <w:suppressAutoHyphens/>
              <w:jc w:val="both"/>
              <w:rPr>
                <w:rFonts w:eastAsia="Arial"/>
                <w:lang w:bidi="ru-RU"/>
              </w:rPr>
            </w:pPr>
            <w:r w:rsidRPr="00C20A6B">
              <w:rPr>
                <w:rFonts w:eastAsia="Arial"/>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3.</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4.</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5.</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5.1.</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7A04F7" w:rsidRPr="00C20A6B" w:rsidRDefault="007A04F7" w:rsidP="00972596">
            <w:pPr>
              <w:suppressAutoHyphens/>
              <w:jc w:val="both"/>
              <w:rPr>
                <w:rFonts w:eastAsia="Arial"/>
                <w:lang w:bidi="ru-RU"/>
              </w:rPr>
            </w:pPr>
            <w:r w:rsidRPr="00C20A6B">
              <w:rPr>
                <w:rFonts w:eastAsia="Arial"/>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5.2.</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6</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7.</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8.</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9.</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10.</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11.</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12.</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r w:rsidR="007A04F7" w:rsidRPr="00C20A6B" w:rsidTr="00972596">
        <w:tc>
          <w:tcPr>
            <w:tcW w:w="606"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center"/>
              <w:rPr>
                <w:rFonts w:eastAsia="Arial"/>
                <w:lang w:bidi="ru-RU"/>
              </w:rPr>
            </w:pPr>
            <w:r w:rsidRPr="00C20A6B">
              <w:rPr>
                <w:rFonts w:eastAsia="Arial"/>
                <w:lang w:bidi="ru-RU"/>
              </w:rPr>
              <w:t>13.</w:t>
            </w:r>
          </w:p>
        </w:tc>
        <w:tc>
          <w:tcPr>
            <w:tcW w:w="6534" w:type="dxa"/>
            <w:tcBorders>
              <w:top w:val="single" w:sz="1" w:space="0" w:color="000000"/>
              <w:left w:val="single" w:sz="1" w:space="0" w:color="000000"/>
              <w:bottom w:val="single" w:sz="1" w:space="0" w:color="000000"/>
            </w:tcBorders>
            <w:shd w:val="clear" w:color="auto" w:fill="auto"/>
          </w:tcPr>
          <w:p w:rsidR="007A04F7" w:rsidRPr="00C20A6B" w:rsidRDefault="007A04F7" w:rsidP="00972596">
            <w:pPr>
              <w:suppressAutoHyphens/>
              <w:jc w:val="both"/>
              <w:rPr>
                <w:rFonts w:eastAsia="Arial"/>
                <w:lang w:bidi="ru-RU"/>
              </w:rPr>
            </w:pPr>
            <w:r w:rsidRPr="00C20A6B">
              <w:rPr>
                <w:rFonts w:eastAsia="Arial"/>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7A04F7" w:rsidRPr="00C20A6B" w:rsidRDefault="007A04F7" w:rsidP="00972596">
            <w:pPr>
              <w:suppressAutoHyphens/>
              <w:snapToGrid w:val="0"/>
              <w:jc w:val="both"/>
              <w:rPr>
                <w:rFonts w:eastAsia="Arial"/>
                <w:lang w:bidi="ru-RU"/>
              </w:rPr>
            </w:pPr>
          </w:p>
        </w:tc>
      </w:tr>
    </w:tbl>
    <w:p w:rsidR="007A04F7" w:rsidRPr="00C20A6B" w:rsidRDefault="007A04F7" w:rsidP="007A04F7">
      <w:pPr>
        <w:suppressAutoHyphens/>
        <w:ind w:firstLine="750"/>
        <w:jc w:val="both"/>
        <w:rPr>
          <w:rFonts w:eastAsia="Arial"/>
          <w:lang w:bidi="ru-RU"/>
        </w:rPr>
      </w:pPr>
      <w:r w:rsidRPr="00C20A6B">
        <w:rPr>
          <w:rFonts w:eastAsia="Arial"/>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r w:rsidRPr="00C20A6B">
        <w:rPr>
          <w:rFonts w:eastAsia="Arial"/>
          <w:lang w:bidi="ru-RU"/>
        </w:rPr>
        <w:t>Руководитель организации</w:t>
      </w:r>
    </w:p>
    <w:p w:rsidR="007A04F7" w:rsidRPr="00C20A6B" w:rsidRDefault="007A04F7" w:rsidP="007A04F7">
      <w:pPr>
        <w:suppressAutoHyphens/>
        <w:rPr>
          <w:rFonts w:eastAsia="Arial"/>
          <w:lang w:bidi="ru-RU"/>
        </w:rPr>
      </w:pPr>
      <w:r w:rsidRPr="00C20A6B">
        <w:rPr>
          <w:rFonts w:eastAsia="Arial"/>
          <w:lang w:bidi="ru-RU"/>
        </w:rPr>
        <w:t>(индивидуальный предприниматель,</w:t>
      </w:r>
    </w:p>
    <w:p w:rsidR="007A04F7" w:rsidRPr="00C20A6B" w:rsidRDefault="007A04F7" w:rsidP="007A04F7">
      <w:pPr>
        <w:suppressAutoHyphens/>
        <w:rPr>
          <w:rFonts w:eastAsia="Arial"/>
          <w:lang w:bidi="ru-RU"/>
        </w:rPr>
      </w:pPr>
      <w:r w:rsidRPr="00C20A6B">
        <w:rPr>
          <w:rFonts w:eastAsia="Arial"/>
          <w:lang w:bidi="ru-RU"/>
        </w:rPr>
        <w:t xml:space="preserve">физическое </w:t>
      </w:r>
      <w:proofErr w:type="gramStart"/>
      <w:r w:rsidRPr="00C20A6B">
        <w:rPr>
          <w:rFonts w:eastAsia="Arial"/>
          <w:lang w:bidi="ru-RU"/>
        </w:rPr>
        <w:t xml:space="preserve">лицо)   </w:t>
      </w:r>
      <w:proofErr w:type="gramEnd"/>
      <w:r w:rsidRPr="00C20A6B">
        <w:rPr>
          <w:rFonts w:eastAsia="Arial"/>
          <w:lang w:bidi="ru-RU"/>
        </w:rPr>
        <w:t xml:space="preserve">                               _____________ _________________________</w:t>
      </w:r>
    </w:p>
    <w:p w:rsidR="007A04F7" w:rsidRPr="00C20A6B" w:rsidRDefault="007A04F7" w:rsidP="007A04F7">
      <w:pPr>
        <w:suppressAutoHyphens/>
        <w:rPr>
          <w:rFonts w:eastAsia="Arial"/>
          <w:lang w:bidi="ru-RU"/>
        </w:rPr>
      </w:pPr>
      <w:r w:rsidRPr="00C20A6B">
        <w:rPr>
          <w:rFonts w:eastAsia="Arial"/>
          <w:lang w:bidi="ru-RU"/>
        </w:rPr>
        <w:t xml:space="preserve">                                                                            (</w:t>
      </w:r>
      <w:proofErr w:type="gramStart"/>
      <w:r w:rsidRPr="00C20A6B">
        <w:rPr>
          <w:rFonts w:eastAsia="Arial"/>
          <w:lang w:bidi="ru-RU"/>
        </w:rPr>
        <w:t xml:space="preserve">подпись)   </w:t>
      </w:r>
      <w:proofErr w:type="gramEnd"/>
      <w:r w:rsidRPr="00C20A6B">
        <w:rPr>
          <w:rFonts w:eastAsia="Arial"/>
          <w:lang w:bidi="ru-RU"/>
        </w:rPr>
        <w:t xml:space="preserve">    (расшифровка подписи) </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r w:rsidRPr="00C20A6B">
        <w:rPr>
          <w:rFonts w:eastAsia="Arial"/>
          <w:lang w:bidi="ru-RU"/>
        </w:rPr>
        <w:t>Исполнитель ________________ ___________________ _____________</w:t>
      </w:r>
    </w:p>
    <w:p w:rsidR="007A04F7" w:rsidRPr="00C20A6B" w:rsidRDefault="007A04F7" w:rsidP="007A04F7">
      <w:pPr>
        <w:suppressAutoHyphens/>
        <w:rPr>
          <w:rFonts w:eastAsia="Arial"/>
          <w:lang w:bidi="ru-RU"/>
        </w:rPr>
      </w:pPr>
      <w:r w:rsidRPr="00C20A6B">
        <w:rPr>
          <w:rFonts w:eastAsia="Arial"/>
          <w:lang w:bidi="ru-RU"/>
        </w:rPr>
        <w:t xml:space="preserve">                               (</w:t>
      </w:r>
      <w:proofErr w:type="gramStart"/>
      <w:r w:rsidRPr="00C20A6B">
        <w:rPr>
          <w:rFonts w:eastAsia="Arial"/>
          <w:lang w:bidi="ru-RU"/>
        </w:rPr>
        <w:t xml:space="preserve">должность)   </w:t>
      </w:r>
      <w:proofErr w:type="gramEnd"/>
      <w:r w:rsidRPr="00C20A6B">
        <w:rPr>
          <w:rFonts w:eastAsia="Arial"/>
          <w:lang w:bidi="ru-RU"/>
        </w:rPr>
        <w:t xml:space="preserve">             (ФИО)                          (телефон) </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r w:rsidRPr="00C20A6B">
        <w:rPr>
          <w:rFonts w:eastAsia="Arial"/>
          <w:lang w:bidi="ru-RU"/>
        </w:rPr>
        <w:t>«___» ___________ 202__ г.</w:t>
      </w:r>
    </w:p>
    <w:p w:rsidR="007A04F7" w:rsidRPr="00C20A6B" w:rsidRDefault="007A04F7" w:rsidP="007A04F7">
      <w:pPr>
        <w:suppressAutoHyphens/>
        <w:ind w:left="4530"/>
        <w:rPr>
          <w:rFonts w:eastAsia="Arial"/>
          <w:lang w:bidi="ru-RU"/>
        </w:rPr>
      </w:pPr>
    </w:p>
    <w:p w:rsidR="00EF7168" w:rsidRDefault="00EF7168" w:rsidP="00DC13DC">
      <w:pPr>
        <w:suppressAutoHyphens/>
        <w:jc w:val="right"/>
        <w:rPr>
          <w:rFonts w:eastAsia="Arial"/>
          <w:sz w:val="28"/>
          <w:szCs w:val="28"/>
          <w:lang w:bidi="ru-RU"/>
        </w:rPr>
      </w:pPr>
    </w:p>
    <w:p w:rsidR="00EF7168" w:rsidRDefault="00EF7168" w:rsidP="00DC13DC">
      <w:pPr>
        <w:suppressAutoHyphens/>
        <w:jc w:val="right"/>
        <w:rPr>
          <w:rFonts w:eastAsia="Arial"/>
          <w:sz w:val="28"/>
          <w:szCs w:val="28"/>
          <w:lang w:bidi="ru-RU"/>
        </w:rPr>
      </w:pPr>
    </w:p>
    <w:p w:rsidR="00C20A6B" w:rsidRDefault="00C20A6B" w:rsidP="00DC13DC">
      <w:pPr>
        <w:suppressAutoHyphens/>
        <w:jc w:val="right"/>
        <w:rPr>
          <w:rFonts w:eastAsia="Arial"/>
          <w:sz w:val="28"/>
          <w:szCs w:val="28"/>
          <w:lang w:bidi="ru-RU"/>
        </w:rPr>
      </w:pPr>
    </w:p>
    <w:p w:rsidR="00C20A6B" w:rsidRDefault="00C20A6B" w:rsidP="00DC13DC">
      <w:pPr>
        <w:suppressAutoHyphens/>
        <w:jc w:val="right"/>
        <w:rPr>
          <w:rFonts w:eastAsia="Arial"/>
          <w:sz w:val="28"/>
          <w:szCs w:val="28"/>
          <w:lang w:bidi="ru-RU"/>
        </w:rPr>
      </w:pPr>
    </w:p>
    <w:p w:rsidR="00C20A6B" w:rsidRDefault="00C20A6B" w:rsidP="00DC13DC">
      <w:pPr>
        <w:suppressAutoHyphens/>
        <w:jc w:val="right"/>
        <w:rPr>
          <w:rFonts w:eastAsia="Arial"/>
          <w:sz w:val="28"/>
          <w:szCs w:val="28"/>
          <w:lang w:bidi="ru-RU"/>
        </w:rPr>
      </w:pPr>
    </w:p>
    <w:p w:rsidR="00C20A6B" w:rsidRDefault="00C20A6B" w:rsidP="00DC13DC">
      <w:pPr>
        <w:suppressAutoHyphens/>
        <w:jc w:val="right"/>
        <w:rPr>
          <w:rFonts w:eastAsia="Arial"/>
          <w:sz w:val="28"/>
          <w:szCs w:val="28"/>
          <w:lang w:bidi="ru-RU"/>
        </w:rPr>
      </w:pPr>
    </w:p>
    <w:p w:rsidR="00C20A6B" w:rsidRDefault="00C20A6B" w:rsidP="00DC13DC">
      <w:pPr>
        <w:suppressAutoHyphens/>
        <w:jc w:val="right"/>
        <w:rPr>
          <w:rFonts w:eastAsia="Arial"/>
          <w:sz w:val="28"/>
          <w:szCs w:val="28"/>
          <w:lang w:bidi="ru-RU"/>
        </w:rPr>
      </w:pPr>
    </w:p>
    <w:p w:rsidR="00C20A6B" w:rsidRDefault="00C20A6B" w:rsidP="00DC13DC">
      <w:pPr>
        <w:suppressAutoHyphens/>
        <w:jc w:val="right"/>
        <w:rPr>
          <w:rFonts w:eastAsia="Arial"/>
          <w:sz w:val="28"/>
          <w:szCs w:val="28"/>
          <w:lang w:bidi="ru-RU"/>
        </w:rPr>
      </w:pPr>
    </w:p>
    <w:p w:rsidR="007A04F7" w:rsidRPr="00C20A6B" w:rsidRDefault="007A04F7" w:rsidP="00DC13DC">
      <w:pPr>
        <w:suppressAutoHyphens/>
        <w:jc w:val="right"/>
        <w:rPr>
          <w:rFonts w:eastAsia="Arial"/>
          <w:lang w:bidi="ru-RU"/>
        </w:rPr>
      </w:pPr>
      <w:r w:rsidRPr="00C20A6B">
        <w:rPr>
          <w:rFonts w:eastAsia="Arial"/>
          <w:lang w:bidi="ru-RU"/>
        </w:rPr>
        <w:t>Приложение 3</w:t>
      </w:r>
    </w:p>
    <w:p w:rsidR="007A04F7" w:rsidRPr="00C20A6B" w:rsidRDefault="007A04F7" w:rsidP="007A04F7">
      <w:pPr>
        <w:suppressAutoHyphens/>
        <w:ind w:left="4515"/>
        <w:jc w:val="center"/>
      </w:pPr>
      <w:r w:rsidRPr="00C20A6B">
        <w:rPr>
          <w:rFonts w:eastAsia="Arial"/>
          <w:lang w:bidi="ru-RU"/>
        </w:rPr>
        <w:t xml:space="preserve">к Порядку предоставления субсидий юридическим лицам, индивидуальным предпринимателям, физическим лицам – производителям товаров, работ, услуг из бюджета </w:t>
      </w:r>
      <w:r w:rsidRPr="00C20A6B">
        <w:t xml:space="preserve">сельского поселения </w:t>
      </w:r>
    </w:p>
    <w:p w:rsidR="008E2591" w:rsidRPr="00C20A6B" w:rsidRDefault="00E20D28" w:rsidP="007A04F7">
      <w:pPr>
        <w:suppressAutoHyphens/>
        <w:ind w:left="4515"/>
        <w:jc w:val="center"/>
      </w:pPr>
      <w:r w:rsidRPr="00C20A6B">
        <w:t>с. Ы</w:t>
      </w:r>
      <w:r w:rsidR="008E2591" w:rsidRPr="00C20A6B">
        <w:t>рбан</w:t>
      </w:r>
    </w:p>
    <w:p w:rsidR="007A04F7" w:rsidRPr="00C20A6B" w:rsidRDefault="007A04F7" w:rsidP="007A04F7">
      <w:pPr>
        <w:suppressAutoHyphens/>
        <w:ind w:left="4515"/>
        <w:jc w:val="right"/>
        <w:rPr>
          <w:rFonts w:eastAsia="Arial"/>
          <w:lang w:bidi="ru-RU"/>
        </w:rPr>
      </w:pPr>
    </w:p>
    <w:p w:rsidR="007A04F7" w:rsidRPr="00C20A6B" w:rsidRDefault="007A04F7" w:rsidP="007A04F7">
      <w:pPr>
        <w:tabs>
          <w:tab w:val="left" w:pos="5415"/>
        </w:tabs>
        <w:suppressAutoHyphens/>
        <w:ind w:left="4515"/>
        <w:jc w:val="right"/>
        <w:rPr>
          <w:rFonts w:eastAsia="Arial"/>
          <w:b/>
          <w:bCs/>
          <w:lang w:bidi="ru-RU"/>
        </w:rPr>
      </w:pPr>
      <w:r w:rsidRPr="00C20A6B">
        <w:rPr>
          <w:rFonts w:eastAsia="Arial"/>
          <w:b/>
          <w:bCs/>
          <w:lang w:bidi="ru-RU"/>
        </w:rPr>
        <w:t>Форма</w:t>
      </w:r>
    </w:p>
    <w:p w:rsidR="007A04F7" w:rsidRPr="00C20A6B" w:rsidRDefault="007A04F7" w:rsidP="007A04F7">
      <w:pPr>
        <w:suppressAutoHyphens/>
        <w:ind w:left="4515"/>
        <w:jc w:val="right"/>
        <w:rPr>
          <w:rFonts w:eastAsia="Arial"/>
          <w:lang w:bidi="ru-RU"/>
        </w:rPr>
      </w:pPr>
    </w:p>
    <w:p w:rsidR="007A04F7" w:rsidRPr="00C20A6B" w:rsidRDefault="007A04F7" w:rsidP="007A04F7">
      <w:pPr>
        <w:suppressAutoHyphens/>
        <w:jc w:val="center"/>
        <w:rPr>
          <w:rFonts w:eastAsia="Arial"/>
          <w:lang w:bidi="ru-RU"/>
        </w:rPr>
      </w:pPr>
      <w:r w:rsidRPr="00C20A6B">
        <w:rPr>
          <w:rFonts w:eastAsia="Arial"/>
          <w:lang w:bidi="ru-RU"/>
        </w:rPr>
        <w:t>Расчет размера субсидии</w:t>
      </w:r>
    </w:p>
    <w:p w:rsidR="007A04F7" w:rsidRPr="00C20A6B" w:rsidRDefault="007A04F7" w:rsidP="007A04F7">
      <w:pPr>
        <w:suppressAutoHyphens/>
        <w:jc w:val="center"/>
        <w:rPr>
          <w:rFonts w:eastAsia="Arial"/>
          <w:lang w:bidi="ru-RU"/>
        </w:rPr>
      </w:pPr>
      <w:r w:rsidRPr="00C20A6B">
        <w:rPr>
          <w:rFonts w:eastAsia="Arial"/>
          <w:lang w:bidi="ru-RU"/>
        </w:rPr>
        <w:t>__________________________________________________</w:t>
      </w:r>
    </w:p>
    <w:p w:rsidR="007A04F7" w:rsidRPr="00C20A6B" w:rsidRDefault="007A04F7" w:rsidP="007A04F7">
      <w:pPr>
        <w:suppressAutoHyphens/>
        <w:jc w:val="center"/>
        <w:rPr>
          <w:rFonts w:eastAsia="Arial"/>
          <w:lang w:bidi="ru-RU"/>
        </w:rPr>
      </w:pPr>
      <w:r w:rsidRPr="00C20A6B">
        <w:rPr>
          <w:rFonts w:eastAsia="Arial"/>
          <w:lang w:bidi="ru-RU"/>
        </w:rPr>
        <w:t>(наименование получателя субсидии)</w:t>
      </w:r>
    </w:p>
    <w:p w:rsidR="007A04F7" w:rsidRPr="00C20A6B" w:rsidRDefault="007A04F7" w:rsidP="007A04F7">
      <w:pPr>
        <w:suppressAutoHyphens/>
        <w:jc w:val="center"/>
        <w:rPr>
          <w:rFonts w:eastAsia="Arial"/>
          <w:lang w:bidi="ru-RU"/>
        </w:rPr>
      </w:pPr>
      <w:r w:rsidRPr="00C20A6B">
        <w:rPr>
          <w:rFonts w:eastAsia="Arial"/>
          <w:lang w:bidi="ru-RU"/>
        </w:rPr>
        <w:t>за __________________ 202__ г.</w:t>
      </w:r>
    </w:p>
    <w:p w:rsidR="007A04F7" w:rsidRPr="00C20A6B" w:rsidRDefault="007A04F7" w:rsidP="007A04F7">
      <w:pPr>
        <w:suppressAutoHyphens/>
        <w:jc w:val="center"/>
        <w:rPr>
          <w:rFonts w:eastAsia="Arial"/>
          <w:lang w:bidi="ru-RU"/>
        </w:rPr>
      </w:pPr>
      <w:r w:rsidRPr="00C20A6B">
        <w:rPr>
          <w:rFonts w:eastAsia="Arial"/>
          <w:lang w:bidi="ru-RU"/>
        </w:rPr>
        <w:t>(наименование отчетного месяца)</w:t>
      </w:r>
    </w:p>
    <w:p w:rsidR="007A04F7" w:rsidRPr="00C20A6B" w:rsidRDefault="007A04F7" w:rsidP="007A04F7">
      <w:pPr>
        <w:suppressAutoHyphens/>
        <w:ind w:firstLine="720"/>
        <w:jc w:val="both"/>
        <w:rPr>
          <w:rFonts w:eastAsia="Arial"/>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92"/>
        <w:gridCol w:w="1398"/>
        <w:gridCol w:w="1393"/>
        <w:gridCol w:w="1392"/>
        <w:gridCol w:w="1392"/>
        <w:gridCol w:w="1397"/>
      </w:tblGrid>
      <w:tr w:rsidR="007A04F7" w:rsidRPr="00C20A6B" w:rsidTr="00972596">
        <w:tc>
          <w:tcPr>
            <w:tcW w:w="1134" w:type="dxa"/>
          </w:tcPr>
          <w:p w:rsidR="007A04F7" w:rsidRPr="00C20A6B" w:rsidRDefault="007A04F7" w:rsidP="00972596">
            <w:pPr>
              <w:suppressAutoHyphens/>
              <w:jc w:val="both"/>
              <w:rPr>
                <w:rFonts w:eastAsia="Arial"/>
                <w:lang w:bidi="ru-RU"/>
              </w:rPr>
            </w:pPr>
            <w:r w:rsidRPr="00C20A6B">
              <w:rPr>
                <w:rFonts w:eastAsia="Arial"/>
                <w:lang w:bidi="ru-RU"/>
              </w:rPr>
              <w:t>Виды работ</w:t>
            </w:r>
          </w:p>
        </w:tc>
        <w:tc>
          <w:tcPr>
            <w:tcW w:w="1392" w:type="dxa"/>
          </w:tcPr>
          <w:p w:rsidR="007A04F7" w:rsidRPr="00C20A6B" w:rsidRDefault="007A04F7" w:rsidP="00972596">
            <w:pPr>
              <w:suppressAutoHyphens/>
              <w:jc w:val="both"/>
              <w:rPr>
                <w:rFonts w:eastAsia="Arial"/>
                <w:lang w:bidi="ru-RU"/>
              </w:rPr>
            </w:pPr>
            <w:r w:rsidRPr="00C20A6B">
              <w:rPr>
                <w:rFonts w:eastAsia="Arial"/>
                <w:lang w:bidi="ru-RU"/>
              </w:rPr>
              <w:t>Годовой размер субсидии</w:t>
            </w:r>
          </w:p>
        </w:tc>
        <w:tc>
          <w:tcPr>
            <w:tcW w:w="1398" w:type="dxa"/>
          </w:tcPr>
          <w:p w:rsidR="007A04F7" w:rsidRPr="00C20A6B" w:rsidRDefault="007A04F7" w:rsidP="00972596">
            <w:pPr>
              <w:suppressAutoHyphens/>
              <w:jc w:val="both"/>
              <w:rPr>
                <w:rFonts w:eastAsia="Arial"/>
                <w:lang w:bidi="ru-RU"/>
              </w:rPr>
            </w:pPr>
            <w:r w:rsidRPr="00C20A6B">
              <w:rPr>
                <w:rFonts w:eastAsia="Arial"/>
                <w:lang w:bidi="ru-RU"/>
              </w:rPr>
              <w:t>Остаток средств на начало отчетного периода</w:t>
            </w:r>
          </w:p>
        </w:tc>
        <w:tc>
          <w:tcPr>
            <w:tcW w:w="1393" w:type="dxa"/>
          </w:tcPr>
          <w:p w:rsidR="007A04F7" w:rsidRPr="00C20A6B" w:rsidRDefault="007A04F7" w:rsidP="00972596">
            <w:pPr>
              <w:suppressAutoHyphens/>
              <w:jc w:val="both"/>
              <w:rPr>
                <w:rFonts w:eastAsia="Arial"/>
                <w:lang w:bidi="ru-RU"/>
              </w:rPr>
            </w:pPr>
            <w:r w:rsidRPr="00C20A6B">
              <w:rPr>
                <w:rFonts w:eastAsia="Arial"/>
                <w:lang w:bidi="ru-RU"/>
              </w:rPr>
              <w:t>Объем субсидий за отчетный период</w:t>
            </w:r>
          </w:p>
        </w:tc>
        <w:tc>
          <w:tcPr>
            <w:tcW w:w="1392" w:type="dxa"/>
          </w:tcPr>
          <w:p w:rsidR="007A04F7" w:rsidRPr="00C20A6B" w:rsidRDefault="007A04F7" w:rsidP="00972596">
            <w:pPr>
              <w:suppressAutoHyphens/>
              <w:jc w:val="both"/>
              <w:rPr>
                <w:rFonts w:eastAsia="Arial"/>
                <w:lang w:bidi="ru-RU"/>
              </w:rPr>
            </w:pPr>
            <w:r w:rsidRPr="00C20A6B">
              <w:rPr>
                <w:rFonts w:eastAsia="Arial"/>
                <w:lang w:bidi="ru-RU"/>
              </w:rPr>
              <w:t xml:space="preserve">Сумма </w:t>
            </w:r>
            <w:proofErr w:type="spellStart"/>
            <w:r w:rsidRPr="00C20A6B">
              <w:rPr>
                <w:rFonts w:eastAsia="Arial"/>
                <w:lang w:bidi="ru-RU"/>
              </w:rPr>
              <w:t>авансо-вого</w:t>
            </w:r>
            <w:proofErr w:type="spellEnd"/>
            <w:r w:rsidRPr="00C20A6B">
              <w:rPr>
                <w:rFonts w:eastAsia="Arial"/>
                <w:lang w:bidi="ru-RU"/>
              </w:rPr>
              <w:t xml:space="preserve"> платежа, </w:t>
            </w:r>
            <w:proofErr w:type="spellStart"/>
            <w:r w:rsidRPr="00C20A6B">
              <w:rPr>
                <w:rFonts w:eastAsia="Arial"/>
                <w:lang w:bidi="ru-RU"/>
              </w:rPr>
              <w:t>выпла-ченного</w:t>
            </w:r>
            <w:proofErr w:type="spellEnd"/>
            <w:r w:rsidRPr="00C20A6B">
              <w:rPr>
                <w:rFonts w:eastAsia="Arial"/>
                <w:lang w:bidi="ru-RU"/>
              </w:rPr>
              <w:t xml:space="preserve"> в отчетном периоде</w:t>
            </w:r>
          </w:p>
        </w:tc>
        <w:tc>
          <w:tcPr>
            <w:tcW w:w="1392" w:type="dxa"/>
          </w:tcPr>
          <w:p w:rsidR="007A04F7" w:rsidRPr="00C20A6B" w:rsidRDefault="007A04F7" w:rsidP="00972596">
            <w:pPr>
              <w:suppressAutoHyphens/>
              <w:jc w:val="both"/>
              <w:rPr>
                <w:rFonts w:eastAsia="Arial"/>
                <w:lang w:bidi="ru-RU"/>
              </w:rPr>
            </w:pPr>
            <w:r w:rsidRPr="00C20A6B">
              <w:rPr>
                <w:rFonts w:eastAsia="Arial"/>
                <w:lang w:bidi="ru-RU"/>
              </w:rPr>
              <w:t>Сумма субсидий к доплате (гр. 4 – гр. 5)</w:t>
            </w:r>
          </w:p>
        </w:tc>
        <w:tc>
          <w:tcPr>
            <w:tcW w:w="1397" w:type="dxa"/>
          </w:tcPr>
          <w:p w:rsidR="007A04F7" w:rsidRPr="00C20A6B" w:rsidRDefault="007A04F7" w:rsidP="00972596">
            <w:pPr>
              <w:suppressAutoHyphens/>
              <w:jc w:val="both"/>
              <w:rPr>
                <w:rFonts w:eastAsia="Arial"/>
                <w:lang w:bidi="ru-RU"/>
              </w:rPr>
            </w:pPr>
            <w:r w:rsidRPr="00C20A6B">
              <w:rPr>
                <w:rFonts w:eastAsia="Arial"/>
                <w:lang w:bidi="ru-RU"/>
              </w:rPr>
              <w:t>Остаток средств на начало отчетного периода (гр. 3 – гр. 4)</w:t>
            </w:r>
          </w:p>
        </w:tc>
      </w:tr>
      <w:tr w:rsidR="007A04F7" w:rsidRPr="00C20A6B" w:rsidTr="00972596">
        <w:tc>
          <w:tcPr>
            <w:tcW w:w="1134" w:type="dxa"/>
          </w:tcPr>
          <w:p w:rsidR="007A04F7" w:rsidRPr="00C20A6B" w:rsidRDefault="007A04F7" w:rsidP="00972596">
            <w:pPr>
              <w:suppressAutoHyphens/>
              <w:jc w:val="both"/>
              <w:rPr>
                <w:rFonts w:eastAsia="Arial"/>
                <w:lang w:bidi="ru-RU"/>
              </w:rPr>
            </w:pPr>
            <w:r w:rsidRPr="00C20A6B">
              <w:rPr>
                <w:rFonts w:eastAsia="Arial"/>
                <w:lang w:bidi="ru-RU"/>
              </w:rPr>
              <w:t>1</w:t>
            </w:r>
          </w:p>
        </w:tc>
        <w:tc>
          <w:tcPr>
            <w:tcW w:w="1392" w:type="dxa"/>
          </w:tcPr>
          <w:p w:rsidR="007A04F7" w:rsidRPr="00C20A6B" w:rsidRDefault="007A04F7" w:rsidP="00972596">
            <w:pPr>
              <w:suppressAutoHyphens/>
              <w:jc w:val="both"/>
              <w:rPr>
                <w:rFonts w:eastAsia="Arial"/>
                <w:lang w:bidi="ru-RU"/>
              </w:rPr>
            </w:pPr>
            <w:r w:rsidRPr="00C20A6B">
              <w:rPr>
                <w:rFonts w:eastAsia="Arial"/>
                <w:lang w:bidi="ru-RU"/>
              </w:rPr>
              <w:t>2</w:t>
            </w:r>
          </w:p>
        </w:tc>
        <w:tc>
          <w:tcPr>
            <w:tcW w:w="1398" w:type="dxa"/>
          </w:tcPr>
          <w:p w:rsidR="007A04F7" w:rsidRPr="00C20A6B" w:rsidRDefault="007A04F7" w:rsidP="00972596">
            <w:pPr>
              <w:suppressAutoHyphens/>
              <w:jc w:val="both"/>
              <w:rPr>
                <w:rFonts w:eastAsia="Arial"/>
                <w:lang w:bidi="ru-RU"/>
              </w:rPr>
            </w:pPr>
            <w:r w:rsidRPr="00C20A6B">
              <w:rPr>
                <w:rFonts w:eastAsia="Arial"/>
                <w:lang w:bidi="ru-RU"/>
              </w:rPr>
              <w:t>3</w:t>
            </w:r>
          </w:p>
        </w:tc>
        <w:tc>
          <w:tcPr>
            <w:tcW w:w="1393" w:type="dxa"/>
          </w:tcPr>
          <w:p w:rsidR="007A04F7" w:rsidRPr="00C20A6B" w:rsidRDefault="007A04F7" w:rsidP="00972596">
            <w:pPr>
              <w:suppressAutoHyphens/>
              <w:jc w:val="both"/>
              <w:rPr>
                <w:rFonts w:eastAsia="Arial"/>
                <w:lang w:bidi="ru-RU"/>
              </w:rPr>
            </w:pPr>
            <w:r w:rsidRPr="00C20A6B">
              <w:rPr>
                <w:rFonts w:eastAsia="Arial"/>
                <w:lang w:bidi="ru-RU"/>
              </w:rPr>
              <w:t>4</w:t>
            </w:r>
          </w:p>
        </w:tc>
        <w:tc>
          <w:tcPr>
            <w:tcW w:w="1392" w:type="dxa"/>
          </w:tcPr>
          <w:p w:rsidR="007A04F7" w:rsidRPr="00C20A6B" w:rsidRDefault="007A04F7" w:rsidP="00972596">
            <w:pPr>
              <w:suppressAutoHyphens/>
              <w:jc w:val="both"/>
              <w:rPr>
                <w:rFonts w:eastAsia="Arial"/>
                <w:lang w:bidi="ru-RU"/>
              </w:rPr>
            </w:pPr>
            <w:r w:rsidRPr="00C20A6B">
              <w:rPr>
                <w:rFonts w:eastAsia="Arial"/>
                <w:lang w:bidi="ru-RU"/>
              </w:rPr>
              <w:t>5</w:t>
            </w:r>
          </w:p>
        </w:tc>
        <w:tc>
          <w:tcPr>
            <w:tcW w:w="1392" w:type="dxa"/>
          </w:tcPr>
          <w:p w:rsidR="007A04F7" w:rsidRPr="00C20A6B" w:rsidRDefault="007A04F7" w:rsidP="00972596">
            <w:pPr>
              <w:suppressAutoHyphens/>
              <w:jc w:val="both"/>
              <w:rPr>
                <w:rFonts w:eastAsia="Arial"/>
                <w:lang w:bidi="ru-RU"/>
              </w:rPr>
            </w:pPr>
            <w:r w:rsidRPr="00C20A6B">
              <w:rPr>
                <w:rFonts w:eastAsia="Arial"/>
                <w:lang w:bidi="ru-RU"/>
              </w:rPr>
              <w:t>6</w:t>
            </w:r>
          </w:p>
        </w:tc>
        <w:tc>
          <w:tcPr>
            <w:tcW w:w="1397" w:type="dxa"/>
          </w:tcPr>
          <w:p w:rsidR="007A04F7" w:rsidRPr="00C20A6B" w:rsidRDefault="007A04F7" w:rsidP="00972596">
            <w:pPr>
              <w:suppressAutoHyphens/>
              <w:jc w:val="both"/>
              <w:rPr>
                <w:rFonts w:eastAsia="Arial"/>
                <w:lang w:bidi="ru-RU"/>
              </w:rPr>
            </w:pPr>
            <w:r w:rsidRPr="00C20A6B">
              <w:rPr>
                <w:rFonts w:eastAsia="Arial"/>
                <w:lang w:bidi="ru-RU"/>
              </w:rPr>
              <w:t>7</w:t>
            </w:r>
          </w:p>
        </w:tc>
      </w:tr>
      <w:tr w:rsidR="007A04F7" w:rsidRPr="00C20A6B" w:rsidTr="00972596">
        <w:tc>
          <w:tcPr>
            <w:tcW w:w="1134" w:type="dxa"/>
          </w:tcPr>
          <w:p w:rsidR="007A04F7" w:rsidRPr="00C20A6B" w:rsidRDefault="007A04F7" w:rsidP="00972596">
            <w:pPr>
              <w:suppressAutoHyphens/>
              <w:jc w:val="both"/>
              <w:rPr>
                <w:rFonts w:eastAsia="Arial"/>
                <w:lang w:bidi="ru-RU"/>
              </w:rPr>
            </w:pPr>
          </w:p>
        </w:tc>
        <w:tc>
          <w:tcPr>
            <w:tcW w:w="1392" w:type="dxa"/>
          </w:tcPr>
          <w:p w:rsidR="007A04F7" w:rsidRPr="00C20A6B" w:rsidRDefault="007A04F7" w:rsidP="00972596">
            <w:pPr>
              <w:suppressAutoHyphens/>
              <w:jc w:val="both"/>
              <w:rPr>
                <w:rFonts w:eastAsia="Arial"/>
                <w:lang w:bidi="ru-RU"/>
              </w:rPr>
            </w:pPr>
          </w:p>
        </w:tc>
        <w:tc>
          <w:tcPr>
            <w:tcW w:w="1398" w:type="dxa"/>
          </w:tcPr>
          <w:p w:rsidR="007A04F7" w:rsidRPr="00C20A6B" w:rsidRDefault="007A04F7" w:rsidP="00972596">
            <w:pPr>
              <w:suppressAutoHyphens/>
              <w:jc w:val="both"/>
              <w:rPr>
                <w:rFonts w:eastAsia="Arial"/>
                <w:lang w:bidi="ru-RU"/>
              </w:rPr>
            </w:pPr>
          </w:p>
        </w:tc>
        <w:tc>
          <w:tcPr>
            <w:tcW w:w="1393" w:type="dxa"/>
          </w:tcPr>
          <w:p w:rsidR="007A04F7" w:rsidRPr="00C20A6B" w:rsidRDefault="007A04F7" w:rsidP="00972596">
            <w:pPr>
              <w:suppressAutoHyphens/>
              <w:jc w:val="both"/>
              <w:rPr>
                <w:rFonts w:eastAsia="Arial"/>
                <w:lang w:bidi="ru-RU"/>
              </w:rPr>
            </w:pPr>
          </w:p>
        </w:tc>
        <w:tc>
          <w:tcPr>
            <w:tcW w:w="1392" w:type="dxa"/>
          </w:tcPr>
          <w:p w:rsidR="007A04F7" w:rsidRPr="00C20A6B" w:rsidRDefault="007A04F7" w:rsidP="00972596">
            <w:pPr>
              <w:suppressAutoHyphens/>
              <w:jc w:val="both"/>
              <w:rPr>
                <w:rFonts w:eastAsia="Arial"/>
                <w:lang w:bidi="ru-RU"/>
              </w:rPr>
            </w:pPr>
          </w:p>
        </w:tc>
        <w:tc>
          <w:tcPr>
            <w:tcW w:w="1392" w:type="dxa"/>
          </w:tcPr>
          <w:p w:rsidR="007A04F7" w:rsidRPr="00C20A6B" w:rsidRDefault="007A04F7" w:rsidP="00972596">
            <w:pPr>
              <w:suppressAutoHyphens/>
              <w:jc w:val="both"/>
              <w:rPr>
                <w:rFonts w:eastAsia="Arial"/>
                <w:lang w:bidi="ru-RU"/>
              </w:rPr>
            </w:pPr>
          </w:p>
        </w:tc>
        <w:tc>
          <w:tcPr>
            <w:tcW w:w="1397" w:type="dxa"/>
          </w:tcPr>
          <w:p w:rsidR="007A04F7" w:rsidRPr="00C20A6B" w:rsidRDefault="007A04F7" w:rsidP="00972596">
            <w:pPr>
              <w:suppressAutoHyphens/>
              <w:jc w:val="both"/>
              <w:rPr>
                <w:rFonts w:eastAsia="Arial"/>
                <w:lang w:bidi="ru-RU"/>
              </w:rPr>
            </w:pPr>
          </w:p>
        </w:tc>
      </w:tr>
      <w:tr w:rsidR="007A04F7" w:rsidRPr="00C20A6B" w:rsidTr="00972596">
        <w:tc>
          <w:tcPr>
            <w:tcW w:w="1134" w:type="dxa"/>
          </w:tcPr>
          <w:p w:rsidR="007A04F7" w:rsidRPr="00C20A6B" w:rsidRDefault="007A04F7" w:rsidP="00972596">
            <w:pPr>
              <w:suppressAutoHyphens/>
              <w:jc w:val="both"/>
              <w:rPr>
                <w:rFonts w:eastAsia="Arial"/>
                <w:lang w:bidi="ru-RU"/>
              </w:rPr>
            </w:pPr>
          </w:p>
        </w:tc>
        <w:tc>
          <w:tcPr>
            <w:tcW w:w="1392" w:type="dxa"/>
          </w:tcPr>
          <w:p w:rsidR="007A04F7" w:rsidRPr="00C20A6B" w:rsidRDefault="007A04F7" w:rsidP="00972596">
            <w:pPr>
              <w:suppressAutoHyphens/>
              <w:jc w:val="both"/>
              <w:rPr>
                <w:rFonts w:eastAsia="Arial"/>
                <w:lang w:bidi="ru-RU"/>
              </w:rPr>
            </w:pPr>
          </w:p>
        </w:tc>
        <w:tc>
          <w:tcPr>
            <w:tcW w:w="1398" w:type="dxa"/>
          </w:tcPr>
          <w:p w:rsidR="007A04F7" w:rsidRPr="00C20A6B" w:rsidRDefault="007A04F7" w:rsidP="00972596">
            <w:pPr>
              <w:suppressAutoHyphens/>
              <w:jc w:val="both"/>
              <w:rPr>
                <w:rFonts w:eastAsia="Arial"/>
                <w:lang w:bidi="ru-RU"/>
              </w:rPr>
            </w:pPr>
          </w:p>
        </w:tc>
        <w:tc>
          <w:tcPr>
            <w:tcW w:w="1393" w:type="dxa"/>
          </w:tcPr>
          <w:p w:rsidR="007A04F7" w:rsidRPr="00C20A6B" w:rsidRDefault="007A04F7" w:rsidP="00972596">
            <w:pPr>
              <w:suppressAutoHyphens/>
              <w:jc w:val="both"/>
              <w:rPr>
                <w:rFonts w:eastAsia="Arial"/>
                <w:lang w:bidi="ru-RU"/>
              </w:rPr>
            </w:pPr>
          </w:p>
        </w:tc>
        <w:tc>
          <w:tcPr>
            <w:tcW w:w="1392" w:type="dxa"/>
          </w:tcPr>
          <w:p w:rsidR="007A04F7" w:rsidRPr="00C20A6B" w:rsidRDefault="007A04F7" w:rsidP="00972596">
            <w:pPr>
              <w:suppressAutoHyphens/>
              <w:jc w:val="both"/>
              <w:rPr>
                <w:rFonts w:eastAsia="Arial"/>
                <w:lang w:bidi="ru-RU"/>
              </w:rPr>
            </w:pPr>
          </w:p>
        </w:tc>
        <w:tc>
          <w:tcPr>
            <w:tcW w:w="1392" w:type="dxa"/>
          </w:tcPr>
          <w:p w:rsidR="007A04F7" w:rsidRPr="00C20A6B" w:rsidRDefault="007A04F7" w:rsidP="00972596">
            <w:pPr>
              <w:suppressAutoHyphens/>
              <w:jc w:val="both"/>
              <w:rPr>
                <w:rFonts w:eastAsia="Arial"/>
                <w:lang w:bidi="ru-RU"/>
              </w:rPr>
            </w:pPr>
          </w:p>
        </w:tc>
        <w:tc>
          <w:tcPr>
            <w:tcW w:w="1397" w:type="dxa"/>
          </w:tcPr>
          <w:p w:rsidR="007A04F7" w:rsidRPr="00C20A6B" w:rsidRDefault="007A04F7" w:rsidP="00972596">
            <w:pPr>
              <w:suppressAutoHyphens/>
              <w:jc w:val="both"/>
              <w:rPr>
                <w:rFonts w:eastAsia="Arial"/>
                <w:lang w:bidi="ru-RU"/>
              </w:rPr>
            </w:pPr>
          </w:p>
        </w:tc>
      </w:tr>
    </w:tbl>
    <w:p w:rsidR="007A04F7" w:rsidRPr="00C20A6B" w:rsidRDefault="007A04F7" w:rsidP="007A04F7">
      <w:pPr>
        <w:suppressAutoHyphens/>
        <w:rPr>
          <w:rFonts w:eastAsia="Arial"/>
          <w:lang w:bidi="ru-RU"/>
        </w:rPr>
      </w:pPr>
      <w:r w:rsidRPr="00C20A6B">
        <w:rPr>
          <w:rFonts w:eastAsia="Arial"/>
          <w:lang w:bidi="ru-RU"/>
        </w:rPr>
        <w:t>Руководитель организации</w:t>
      </w:r>
    </w:p>
    <w:p w:rsidR="007A04F7" w:rsidRPr="00C20A6B" w:rsidRDefault="007A04F7" w:rsidP="007A04F7">
      <w:pPr>
        <w:suppressAutoHyphens/>
        <w:rPr>
          <w:rFonts w:eastAsia="Arial"/>
          <w:lang w:bidi="ru-RU"/>
        </w:rPr>
      </w:pPr>
      <w:r w:rsidRPr="00C20A6B">
        <w:rPr>
          <w:rFonts w:eastAsia="Arial"/>
          <w:lang w:bidi="ru-RU"/>
        </w:rPr>
        <w:t>(индивидуальный предприниматель,</w:t>
      </w:r>
    </w:p>
    <w:p w:rsidR="007A04F7" w:rsidRPr="00C20A6B" w:rsidRDefault="007A04F7" w:rsidP="007A04F7">
      <w:pPr>
        <w:suppressAutoHyphens/>
        <w:rPr>
          <w:rFonts w:eastAsia="Arial"/>
          <w:lang w:bidi="ru-RU"/>
        </w:rPr>
      </w:pPr>
      <w:r w:rsidRPr="00C20A6B">
        <w:rPr>
          <w:rFonts w:eastAsia="Arial"/>
          <w:lang w:bidi="ru-RU"/>
        </w:rPr>
        <w:t xml:space="preserve">физическое </w:t>
      </w:r>
      <w:proofErr w:type="gramStart"/>
      <w:r w:rsidRPr="00C20A6B">
        <w:rPr>
          <w:rFonts w:eastAsia="Arial"/>
          <w:lang w:bidi="ru-RU"/>
        </w:rPr>
        <w:t xml:space="preserve">лицо)   </w:t>
      </w:r>
      <w:proofErr w:type="gramEnd"/>
      <w:r w:rsidRPr="00C20A6B">
        <w:rPr>
          <w:rFonts w:eastAsia="Arial"/>
          <w:lang w:bidi="ru-RU"/>
        </w:rPr>
        <w:t xml:space="preserve">                         _____________ _________________________</w:t>
      </w:r>
    </w:p>
    <w:p w:rsidR="007A04F7" w:rsidRPr="00C20A6B" w:rsidRDefault="007A04F7" w:rsidP="007A04F7">
      <w:pPr>
        <w:suppressAutoHyphens/>
        <w:rPr>
          <w:rFonts w:eastAsia="Arial"/>
          <w:lang w:bidi="ru-RU"/>
        </w:rPr>
      </w:pPr>
      <w:r w:rsidRPr="00C20A6B">
        <w:rPr>
          <w:rFonts w:eastAsia="Arial"/>
          <w:lang w:bidi="ru-RU"/>
        </w:rPr>
        <w:t xml:space="preserve">              (</w:t>
      </w:r>
      <w:proofErr w:type="gramStart"/>
      <w:r w:rsidRPr="00C20A6B">
        <w:rPr>
          <w:rFonts w:eastAsia="Arial"/>
          <w:lang w:bidi="ru-RU"/>
        </w:rPr>
        <w:t xml:space="preserve">подпись)   </w:t>
      </w:r>
      <w:proofErr w:type="gramEnd"/>
      <w:r w:rsidRPr="00C20A6B">
        <w:rPr>
          <w:rFonts w:eastAsia="Arial"/>
          <w:lang w:bidi="ru-RU"/>
        </w:rPr>
        <w:t xml:space="preserve">    (расшифровка подписи) </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r w:rsidRPr="00C20A6B">
        <w:rPr>
          <w:rFonts w:eastAsia="Arial"/>
          <w:lang w:bidi="ru-RU"/>
        </w:rPr>
        <w:t>Исполнитель ________________ ___________________ _____________</w:t>
      </w:r>
    </w:p>
    <w:p w:rsidR="007A04F7" w:rsidRPr="00C20A6B" w:rsidRDefault="007A04F7" w:rsidP="007A04F7">
      <w:pPr>
        <w:suppressAutoHyphens/>
        <w:rPr>
          <w:rFonts w:eastAsia="Arial"/>
          <w:lang w:bidi="ru-RU"/>
        </w:rPr>
      </w:pPr>
      <w:r w:rsidRPr="00C20A6B">
        <w:rPr>
          <w:rFonts w:eastAsia="Arial"/>
          <w:lang w:bidi="ru-RU"/>
        </w:rPr>
        <w:t>(</w:t>
      </w:r>
      <w:proofErr w:type="gramStart"/>
      <w:r w:rsidRPr="00C20A6B">
        <w:rPr>
          <w:rFonts w:eastAsia="Arial"/>
          <w:lang w:bidi="ru-RU"/>
        </w:rPr>
        <w:t xml:space="preserve">должность)   </w:t>
      </w:r>
      <w:proofErr w:type="gramEnd"/>
      <w:r w:rsidRPr="00C20A6B">
        <w:rPr>
          <w:rFonts w:eastAsia="Arial"/>
          <w:lang w:bidi="ru-RU"/>
        </w:rPr>
        <w:t xml:space="preserve">             (ФИО)                            (телефон) </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r w:rsidRPr="00C20A6B">
        <w:rPr>
          <w:rFonts w:eastAsia="Arial"/>
          <w:lang w:bidi="ru-RU"/>
        </w:rPr>
        <w:t>«___» ___________ 202__ г.</w:t>
      </w:r>
    </w:p>
    <w:p w:rsidR="007A04F7" w:rsidRPr="00C20A6B" w:rsidRDefault="007A04F7" w:rsidP="007A04F7">
      <w:pPr>
        <w:tabs>
          <w:tab w:val="left" w:pos="7705"/>
          <w:tab w:val="right" w:pos="9355"/>
        </w:tabs>
      </w:pPr>
    </w:p>
    <w:p w:rsidR="007A04F7" w:rsidRDefault="007A04F7" w:rsidP="007A04F7">
      <w:pPr>
        <w:tabs>
          <w:tab w:val="left" w:pos="7705"/>
          <w:tab w:val="right" w:pos="9355"/>
        </w:tabs>
        <w:rPr>
          <w:sz w:val="28"/>
          <w:szCs w:val="28"/>
        </w:rPr>
      </w:pPr>
    </w:p>
    <w:p w:rsidR="007A04F7" w:rsidRDefault="007A04F7" w:rsidP="007A04F7">
      <w:pPr>
        <w:tabs>
          <w:tab w:val="left" w:pos="708"/>
          <w:tab w:val="center" w:pos="4677"/>
          <w:tab w:val="right" w:pos="9355"/>
        </w:tabs>
        <w:rPr>
          <w:sz w:val="28"/>
          <w:szCs w:val="28"/>
        </w:rPr>
      </w:pPr>
    </w:p>
    <w:p w:rsidR="007A04F7" w:rsidRDefault="007A04F7" w:rsidP="007A04F7">
      <w:pPr>
        <w:tabs>
          <w:tab w:val="left" w:pos="708"/>
          <w:tab w:val="center" w:pos="4677"/>
          <w:tab w:val="right" w:pos="9355"/>
        </w:tabs>
        <w:rPr>
          <w:sz w:val="28"/>
          <w:szCs w:val="28"/>
        </w:rPr>
      </w:pPr>
    </w:p>
    <w:p w:rsidR="007A04F7" w:rsidRDefault="007A04F7" w:rsidP="007A04F7">
      <w:pPr>
        <w:tabs>
          <w:tab w:val="left" w:pos="708"/>
          <w:tab w:val="center" w:pos="4677"/>
          <w:tab w:val="right" w:pos="9355"/>
        </w:tabs>
        <w:rPr>
          <w:sz w:val="28"/>
          <w:szCs w:val="28"/>
        </w:rPr>
      </w:pPr>
    </w:p>
    <w:p w:rsidR="007A04F7" w:rsidRDefault="007A04F7" w:rsidP="007A04F7">
      <w:pPr>
        <w:tabs>
          <w:tab w:val="left" w:pos="708"/>
          <w:tab w:val="center" w:pos="4677"/>
          <w:tab w:val="right" w:pos="9355"/>
        </w:tabs>
        <w:rPr>
          <w:sz w:val="28"/>
          <w:szCs w:val="28"/>
        </w:rPr>
      </w:pPr>
    </w:p>
    <w:p w:rsidR="00E20D28" w:rsidRDefault="00E20D28" w:rsidP="007A04F7">
      <w:pPr>
        <w:suppressAutoHyphens/>
        <w:ind w:left="4515"/>
        <w:jc w:val="center"/>
        <w:rPr>
          <w:rFonts w:eastAsia="Arial"/>
          <w:sz w:val="28"/>
          <w:szCs w:val="28"/>
          <w:lang w:bidi="ru-RU"/>
        </w:rPr>
      </w:pPr>
    </w:p>
    <w:p w:rsidR="00E20D28" w:rsidRDefault="00E20D28" w:rsidP="007A04F7">
      <w:pPr>
        <w:suppressAutoHyphens/>
        <w:ind w:left="4515"/>
        <w:jc w:val="center"/>
        <w:rPr>
          <w:rFonts w:eastAsia="Arial"/>
          <w:sz w:val="28"/>
          <w:szCs w:val="28"/>
          <w:lang w:bidi="ru-RU"/>
        </w:rPr>
      </w:pPr>
    </w:p>
    <w:p w:rsidR="008C5023" w:rsidRDefault="008C5023" w:rsidP="007A04F7">
      <w:pPr>
        <w:suppressAutoHyphens/>
        <w:ind w:left="4515"/>
        <w:jc w:val="center"/>
        <w:rPr>
          <w:rFonts w:eastAsia="Arial"/>
          <w:sz w:val="28"/>
          <w:szCs w:val="28"/>
          <w:lang w:bidi="ru-RU"/>
        </w:rPr>
      </w:pPr>
    </w:p>
    <w:p w:rsidR="00DC13DC" w:rsidRDefault="00DC13DC" w:rsidP="007A04F7">
      <w:pPr>
        <w:suppressAutoHyphens/>
        <w:ind w:left="4515"/>
        <w:jc w:val="center"/>
        <w:rPr>
          <w:rFonts w:eastAsia="Arial"/>
          <w:sz w:val="28"/>
          <w:szCs w:val="28"/>
          <w:lang w:bidi="ru-RU"/>
        </w:rPr>
      </w:pPr>
    </w:p>
    <w:p w:rsidR="00DC13DC" w:rsidRDefault="00DC13DC" w:rsidP="007A04F7">
      <w:pPr>
        <w:suppressAutoHyphens/>
        <w:ind w:left="4515"/>
        <w:jc w:val="center"/>
        <w:rPr>
          <w:rFonts w:eastAsia="Arial"/>
          <w:sz w:val="28"/>
          <w:szCs w:val="28"/>
          <w:lang w:bidi="ru-RU"/>
        </w:rPr>
      </w:pPr>
    </w:p>
    <w:p w:rsidR="00C20A6B" w:rsidRDefault="00C20A6B" w:rsidP="007A04F7">
      <w:pPr>
        <w:suppressAutoHyphens/>
        <w:ind w:left="4515"/>
        <w:jc w:val="center"/>
        <w:rPr>
          <w:rFonts w:eastAsia="Arial"/>
          <w:sz w:val="28"/>
          <w:szCs w:val="28"/>
          <w:lang w:bidi="ru-RU"/>
        </w:rPr>
      </w:pPr>
    </w:p>
    <w:p w:rsidR="00C20A6B" w:rsidRDefault="00C20A6B" w:rsidP="007A04F7">
      <w:pPr>
        <w:suppressAutoHyphens/>
        <w:ind w:left="4515"/>
        <w:jc w:val="center"/>
        <w:rPr>
          <w:rFonts w:eastAsia="Arial"/>
          <w:sz w:val="28"/>
          <w:szCs w:val="28"/>
          <w:lang w:bidi="ru-RU"/>
        </w:rPr>
      </w:pPr>
    </w:p>
    <w:p w:rsidR="00C20A6B" w:rsidRDefault="00C20A6B" w:rsidP="007A04F7">
      <w:pPr>
        <w:suppressAutoHyphens/>
        <w:ind w:left="4515"/>
        <w:jc w:val="center"/>
        <w:rPr>
          <w:rFonts w:eastAsia="Arial"/>
          <w:sz w:val="28"/>
          <w:szCs w:val="28"/>
          <w:lang w:bidi="ru-RU"/>
        </w:rPr>
      </w:pPr>
    </w:p>
    <w:p w:rsidR="00C20A6B" w:rsidRDefault="00C20A6B" w:rsidP="007A04F7">
      <w:pPr>
        <w:suppressAutoHyphens/>
        <w:ind w:left="4515"/>
        <w:jc w:val="center"/>
        <w:rPr>
          <w:rFonts w:eastAsia="Arial"/>
          <w:sz w:val="28"/>
          <w:szCs w:val="28"/>
          <w:lang w:bidi="ru-RU"/>
        </w:rPr>
      </w:pPr>
    </w:p>
    <w:p w:rsidR="00C20A6B" w:rsidRDefault="00C20A6B" w:rsidP="007A04F7">
      <w:pPr>
        <w:suppressAutoHyphens/>
        <w:ind w:left="4515"/>
        <w:jc w:val="center"/>
        <w:rPr>
          <w:rFonts w:eastAsia="Arial"/>
          <w:sz w:val="28"/>
          <w:szCs w:val="28"/>
          <w:lang w:bidi="ru-RU"/>
        </w:rPr>
      </w:pPr>
    </w:p>
    <w:p w:rsidR="00C20A6B" w:rsidRDefault="00C20A6B" w:rsidP="007A04F7">
      <w:pPr>
        <w:suppressAutoHyphens/>
        <w:ind w:left="4515"/>
        <w:jc w:val="center"/>
        <w:rPr>
          <w:rFonts w:eastAsia="Arial"/>
          <w:sz w:val="28"/>
          <w:szCs w:val="28"/>
          <w:lang w:bidi="ru-RU"/>
        </w:rPr>
      </w:pPr>
    </w:p>
    <w:p w:rsidR="007A04F7" w:rsidRPr="00C20A6B" w:rsidRDefault="007A04F7" w:rsidP="007A04F7">
      <w:pPr>
        <w:suppressAutoHyphens/>
        <w:ind w:left="4515"/>
        <w:jc w:val="center"/>
        <w:rPr>
          <w:rFonts w:eastAsia="Arial"/>
          <w:lang w:bidi="ru-RU"/>
        </w:rPr>
      </w:pPr>
      <w:r w:rsidRPr="00C20A6B">
        <w:rPr>
          <w:rFonts w:eastAsia="Arial"/>
          <w:lang w:bidi="ru-RU"/>
        </w:rPr>
        <w:t>Приложение 4</w:t>
      </w:r>
    </w:p>
    <w:p w:rsidR="007A04F7" w:rsidRPr="00C20A6B" w:rsidRDefault="007A04F7" w:rsidP="007A04F7">
      <w:pPr>
        <w:suppressAutoHyphens/>
        <w:ind w:left="4515"/>
        <w:jc w:val="center"/>
      </w:pPr>
      <w:r w:rsidRPr="00C20A6B">
        <w:rPr>
          <w:rFonts w:eastAsia="Arial"/>
          <w:lang w:bidi="ru-RU"/>
        </w:rPr>
        <w:t>к Порядку предоставления субсидий юридическим лицам</w:t>
      </w:r>
      <w:r w:rsidRPr="00C20A6B">
        <w:rPr>
          <w:rFonts w:eastAsia="Arial"/>
          <w:color w:val="000000"/>
          <w:lang w:bidi="ru-RU"/>
        </w:rPr>
        <w:t xml:space="preserve">, индивидуальным предпринимателям, физическим лицам – производителям товаров, работ, услуг из бюджета </w:t>
      </w:r>
      <w:r w:rsidRPr="00C20A6B">
        <w:t>сельского п</w:t>
      </w:r>
      <w:r w:rsidR="00E20D28" w:rsidRPr="00C20A6B">
        <w:t xml:space="preserve">оселения </w:t>
      </w:r>
    </w:p>
    <w:p w:rsidR="00E20D28" w:rsidRPr="00C20A6B" w:rsidRDefault="00E20D28" w:rsidP="007A04F7">
      <w:pPr>
        <w:suppressAutoHyphens/>
        <w:ind w:left="4515"/>
        <w:jc w:val="center"/>
        <w:rPr>
          <w:rFonts w:eastAsia="Arial"/>
          <w:color w:val="000000"/>
          <w:lang w:bidi="ru-RU"/>
        </w:rPr>
      </w:pPr>
      <w:r w:rsidRPr="00C20A6B">
        <w:t>с. Ырбан</w:t>
      </w:r>
    </w:p>
    <w:p w:rsidR="007A04F7" w:rsidRPr="00C20A6B" w:rsidRDefault="007A04F7" w:rsidP="007A04F7">
      <w:pPr>
        <w:suppressAutoHyphens/>
        <w:spacing w:line="100" w:lineRule="atLeast"/>
        <w:jc w:val="center"/>
        <w:rPr>
          <w:rFonts w:eastAsia="Andale Sans UI"/>
          <w:color w:val="000000"/>
          <w:kern w:val="1"/>
        </w:rPr>
      </w:pPr>
    </w:p>
    <w:p w:rsidR="007A04F7" w:rsidRPr="00C20A6B" w:rsidRDefault="007A04F7" w:rsidP="007A04F7">
      <w:pPr>
        <w:suppressAutoHyphens/>
        <w:ind w:firstLine="698"/>
        <w:jc w:val="right"/>
        <w:rPr>
          <w:rFonts w:eastAsia="Andale Sans UI"/>
          <w:b/>
          <w:color w:val="000000"/>
          <w:kern w:val="1"/>
        </w:rPr>
      </w:pPr>
      <w:r w:rsidRPr="00C20A6B">
        <w:rPr>
          <w:rFonts w:eastAsia="Arial"/>
          <w:b/>
          <w:color w:val="000000"/>
          <w:kern w:val="1"/>
        </w:rPr>
        <w:t>Форма</w:t>
      </w:r>
    </w:p>
    <w:p w:rsidR="007A04F7" w:rsidRPr="00C20A6B" w:rsidRDefault="007A04F7" w:rsidP="007A04F7">
      <w:pPr>
        <w:suppressAutoHyphens/>
        <w:spacing w:before="108" w:after="108"/>
        <w:jc w:val="center"/>
        <w:rPr>
          <w:rFonts w:eastAsia="Andale Sans UI"/>
          <w:bCs/>
          <w:color w:val="000000"/>
          <w:kern w:val="1"/>
        </w:rPr>
      </w:pPr>
    </w:p>
    <w:p w:rsidR="007A04F7" w:rsidRPr="00C20A6B" w:rsidRDefault="007A04F7" w:rsidP="007A04F7">
      <w:pPr>
        <w:suppressAutoHyphens/>
        <w:jc w:val="center"/>
        <w:rPr>
          <w:rFonts w:eastAsia="Andale Sans UI"/>
          <w:bCs/>
          <w:color w:val="000000"/>
          <w:kern w:val="1"/>
        </w:rPr>
      </w:pPr>
      <w:r w:rsidRPr="00C20A6B">
        <w:rPr>
          <w:rFonts w:eastAsia="Andale Sans UI"/>
          <w:bCs/>
          <w:color w:val="000000"/>
          <w:kern w:val="1"/>
        </w:rPr>
        <w:t>ОТЧЕТ</w:t>
      </w:r>
      <w:r w:rsidRPr="00C20A6B">
        <w:rPr>
          <w:rFonts w:eastAsia="Andale Sans UI"/>
          <w:bCs/>
          <w:color w:val="000000"/>
          <w:kern w:val="1"/>
        </w:rPr>
        <w:br/>
        <w:t>о достижении значений результатов и показателей предоставления субсидии</w:t>
      </w:r>
    </w:p>
    <w:p w:rsidR="007A04F7" w:rsidRPr="00C20A6B" w:rsidRDefault="007A04F7" w:rsidP="007A04F7">
      <w:pPr>
        <w:suppressAutoHyphens/>
        <w:jc w:val="center"/>
        <w:rPr>
          <w:rFonts w:eastAsia="Andale Sans UI"/>
          <w:bCs/>
          <w:color w:val="000000"/>
          <w:kern w:val="1"/>
        </w:rPr>
      </w:pPr>
      <w:r w:rsidRPr="00C20A6B">
        <w:rPr>
          <w:rFonts w:eastAsia="Andale Sans UI"/>
          <w:bCs/>
          <w:color w:val="000000"/>
          <w:kern w:val="1"/>
        </w:rPr>
        <w:t xml:space="preserve">из бюджета </w:t>
      </w:r>
      <w:r w:rsidRPr="00C20A6B">
        <w:t xml:space="preserve">сельского поселения </w:t>
      </w:r>
      <w:r w:rsidR="00E20D28" w:rsidRPr="00C20A6B">
        <w:t>с. Ырбан</w:t>
      </w:r>
      <w:r w:rsidRPr="00C20A6B">
        <w:rPr>
          <w:rFonts w:eastAsia="Andale Sans UI"/>
          <w:bCs/>
          <w:color w:val="000000"/>
          <w:kern w:val="1"/>
        </w:rPr>
        <w:br/>
        <w:t>на «___»__________ 202__ года</w:t>
      </w:r>
    </w:p>
    <w:p w:rsidR="007A04F7" w:rsidRPr="00C20A6B" w:rsidRDefault="007A04F7" w:rsidP="007A04F7">
      <w:pPr>
        <w:suppressAutoHyphens/>
        <w:rPr>
          <w:rFonts w:eastAsia="Andale Sans UI"/>
          <w:color w:val="000000"/>
          <w:kern w:val="1"/>
        </w:rPr>
      </w:pPr>
    </w:p>
    <w:p w:rsidR="007A04F7" w:rsidRPr="00C20A6B" w:rsidRDefault="007A04F7" w:rsidP="007A04F7">
      <w:pPr>
        <w:suppressAutoHyphens/>
        <w:rPr>
          <w:rFonts w:eastAsia="Andale Sans UI"/>
          <w:color w:val="000000"/>
          <w:kern w:val="1"/>
        </w:rPr>
      </w:pPr>
      <w:r w:rsidRPr="00C20A6B">
        <w:rPr>
          <w:rFonts w:eastAsia="Andale Sans UI"/>
          <w:color w:val="000000"/>
          <w:kern w:val="1"/>
        </w:rPr>
        <w:t>Наименование получателя субсидии: ______________________________.</w:t>
      </w:r>
    </w:p>
    <w:p w:rsidR="007A04F7" w:rsidRPr="00C20A6B" w:rsidRDefault="007A04F7" w:rsidP="007A04F7">
      <w:pPr>
        <w:suppressAutoHyphens/>
        <w:rPr>
          <w:rFonts w:eastAsia="Andale Sans UI"/>
          <w:color w:val="000000"/>
          <w:kern w:val="1"/>
        </w:rPr>
      </w:pPr>
      <w:r w:rsidRPr="00C20A6B">
        <w:rPr>
          <w:rFonts w:eastAsia="Andale Sans UI"/>
          <w:color w:val="000000"/>
          <w:kern w:val="1"/>
        </w:rPr>
        <w:t xml:space="preserve">Срок представления: </w:t>
      </w:r>
      <w:r w:rsidRPr="00C20A6B">
        <w:rPr>
          <w:rFonts w:eastAsia="Andale Sans UI"/>
          <w:bCs/>
          <w:color w:val="000000"/>
          <w:kern w:val="1"/>
        </w:rPr>
        <w:t>ежеквартально, в срок не позднее последнего рабочего дня месяца, следующего за отчетным кварталом</w:t>
      </w:r>
      <w:r w:rsidRPr="00C20A6B">
        <w:rPr>
          <w:rFonts w:eastAsia="Andale Sans UI"/>
          <w:color w:val="000000"/>
          <w:kern w:val="1"/>
        </w:rPr>
        <w:t>.</w:t>
      </w:r>
    </w:p>
    <w:p w:rsidR="007A04F7" w:rsidRPr="00C20A6B" w:rsidRDefault="007A04F7" w:rsidP="007A04F7">
      <w:pPr>
        <w:suppressAutoHyphens/>
        <w:rPr>
          <w:rFonts w:eastAsia="Andale Sans UI"/>
          <w:color w:val="000000"/>
          <w:kern w:val="1"/>
        </w:rPr>
      </w:pPr>
    </w:p>
    <w:tbl>
      <w:tblPr>
        <w:tblW w:w="9498" w:type="dxa"/>
        <w:tblInd w:w="108" w:type="dxa"/>
        <w:tblLayout w:type="fixed"/>
        <w:tblLook w:val="0000" w:firstRow="0" w:lastRow="0" w:firstColumn="0" w:lastColumn="0" w:noHBand="0" w:noVBand="0"/>
      </w:tblPr>
      <w:tblGrid>
        <w:gridCol w:w="709"/>
        <w:gridCol w:w="1985"/>
        <w:gridCol w:w="2409"/>
        <w:gridCol w:w="2410"/>
        <w:gridCol w:w="1985"/>
      </w:tblGrid>
      <w:tr w:rsidR="007A04F7" w:rsidRPr="00C20A6B" w:rsidTr="00972596">
        <w:tc>
          <w:tcPr>
            <w:tcW w:w="709" w:type="dxa"/>
            <w:tcBorders>
              <w:top w:val="single" w:sz="0" w:space="0" w:color="000000"/>
              <w:left w:val="single" w:sz="0" w:space="0" w:color="000000"/>
              <w:bottom w:val="single" w:sz="0" w:space="0" w:color="000000"/>
            </w:tcBorders>
          </w:tcPr>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w:t>
            </w:r>
          </w:p>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п/п</w:t>
            </w:r>
          </w:p>
        </w:tc>
        <w:tc>
          <w:tcPr>
            <w:tcW w:w="1985" w:type="dxa"/>
            <w:tcBorders>
              <w:top w:val="single" w:sz="0" w:space="0" w:color="000000"/>
              <w:left w:val="single" w:sz="0" w:space="0" w:color="000000"/>
              <w:bottom w:val="single" w:sz="0" w:space="0" w:color="000000"/>
            </w:tcBorders>
          </w:tcPr>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Наименование</w:t>
            </w:r>
          </w:p>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результата</w:t>
            </w:r>
          </w:p>
        </w:tc>
        <w:tc>
          <w:tcPr>
            <w:tcW w:w="2409" w:type="dxa"/>
            <w:tcBorders>
              <w:top w:val="single" w:sz="0" w:space="0" w:color="000000"/>
              <w:left w:val="single" w:sz="0" w:space="0" w:color="000000"/>
              <w:bottom w:val="single" w:sz="0" w:space="0" w:color="000000"/>
            </w:tcBorders>
          </w:tcPr>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Плановое значение результата</w:t>
            </w:r>
          </w:p>
        </w:tc>
        <w:tc>
          <w:tcPr>
            <w:tcW w:w="2410" w:type="dxa"/>
            <w:tcBorders>
              <w:top w:val="single" w:sz="0" w:space="0" w:color="000000"/>
              <w:left w:val="single" w:sz="0" w:space="0" w:color="000000"/>
              <w:bottom w:val="single" w:sz="0" w:space="0" w:color="000000"/>
            </w:tcBorders>
          </w:tcPr>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Причина</w:t>
            </w:r>
          </w:p>
          <w:p w:rsidR="007A04F7" w:rsidRPr="00C20A6B" w:rsidRDefault="007A04F7" w:rsidP="00972596">
            <w:pPr>
              <w:suppressAutoHyphens/>
              <w:jc w:val="center"/>
              <w:rPr>
                <w:rFonts w:eastAsia="Andale Sans UI"/>
                <w:color w:val="000000"/>
                <w:kern w:val="1"/>
              </w:rPr>
            </w:pPr>
            <w:r w:rsidRPr="00C20A6B">
              <w:rPr>
                <w:rFonts w:eastAsia="Andale Sans UI"/>
                <w:color w:val="000000"/>
                <w:kern w:val="1"/>
              </w:rPr>
              <w:t>отклонения</w:t>
            </w:r>
          </w:p>
        </w:tc>
      </w:tr>
      <w:tr w:rsidR="007A04F7" w:rsidRPr="00C20A6B" w:rsidTr="00972596">
        <w:tc>
          <w:tcPr>
            <w:tcW w:w="709" w:type="dxa"/>
            <w:tcBorders>
              <w:top w:val="single" w:sz="0" w:space="0" w:color="000000"/>
              <w:left w:val="single" w:sz="0" w:space="0" w:color="000000"/>
              <w:bottom w:val="single" w:sz="0" w:space="0" w:color="000000"/>
            </w:tcBorders>
          </w:tcPr>
          <w:p w:rsidR="007A04F7" w:rsidRPr="00C20A6B" w:rsidRDefault="007A04F7" w:rsidP="00972596">
            <w:pPr>
              <w:suppressAutoHyphens/>
              <w:snapToGrid w:val="0"/>
              <w:rPr>
                <w:rFonts w:eastAsia="Andale Sans UI"/>
                <w:color w:val="000000"/>
                <w:kern w:val="1"/>
              </w:rPr>
            </w:pPr>
          </w:p>
        </w:tc>
        <w:tc>
          <w:tcPr>
            <w:tcW w:w="1985" w:type="dxa"/>
            <w:tcBorders>
              <w:top w:val="single" w:sz="0" w:space="0" w:color="000000"/>
              <w:left w:val="single" w:sz="0" w:space="0" w:color="000000"/>
              <w:bottom w:val="single" w:sz="0" w:space="0" w:color="000000"/>
            </w:tcBorders>
          </w:tcPr>
          <w:p w:rsidR="007A04F7" w:rsidRPr="00C20A6B" w:rsidRDefault="007A04F7" w:rsidP="00972596">
            <w:pPr>
              <w:suppressAutoHyphens/>
              <w:snapToGrid w:val="0"/>
              <w:rPr>
                <w:rFonts w:eastAsia="Andale Sans UI"/>
                <w:color w:val="000000"/>
                <w:kern w:val="1"/>
              </w:rPr>
            </w:pPr>
          </w:p>
        </w:tc>
        <w:tc>
          <w:tcPr>
            <w:tcW w:w="2409" w:type="dxa"/>
            <w:tcBorders>
              <w:top w:val="single" w:sz="0" w:space="0" w:color="000000"/>
              <w:left w:val="single" w:sz="0" w:space="0" w:color="000000"/>
              <w:bottom w:val="single" w:sz="0" w:space="0" w:color="000000"/>
            </w:tcBorders>
          </w:tcPr>
          <w:p w:rsidR="007A04F7" w:rsidRPr="00C20A6B" w:rsidRDefault="007A04F7" w:rsidP="00972596">
            <w:pPr>
              <w:suppressAutoHyphens/>
              <w:snapToGrid w:val="0"/>
              <w:rPr>
                <w:rFonts w:eastAsia="Andale Sans UI"/>
                <w:color w:val="000000"/>
                <w:kern w:val="1"/>
              </w:rPr>
            </w:pPr>
          </w:p>
        </w:tc>
        <w:tc>
          <w:tcPr>
            <w:tcW w:w="2410" w:type="dxa"/>
            <w:tcBorders>
              <w:top w:val="single" w:sz="0" w:space="0" w:color="000000"/>
              <w:left w:val="single" w:sz="0" w:space="0" w:color="000000"/>
              <w:bottom w:val="single" w:sz="0" w:space="0" w:color="000000"/>
            </w:tcBorders>
          </w:tcPr>
          <w:p w:rsidR="007A04F7" w:rsidRPr="00C20A6B" w:rsidRDefault="007A04F7" w:rsidP="00972596">
            <w:pPr>
              <w:suppressAutoHyphens/>
              <w:snapToGrid w:val="0"/>
              <w:rPr>
                <w:rFonts w:eastAsia="Andale Sans UI"/>
                <w:color w:val="000000"/>
                <w:kern w:val="1"/>
              </w:rPr>
            </w:pPr>
          </w:p>
        </w:tc>
        <w:tc>
          <w:tcPr>
            <w:tcW w:w="1985" w:type="dxa"/>
            <w:tcBorders>
              <w:top w:val="single" w:sz="0" w:space="0" w:color="000000"/>
              <w:left w:val="single" w:sz="0" w:space="0" w:color="000000"/>
              <w:bottom w:val="single" w:sz="0" w:space="0" w:color="000000"/>
              <w:right w:val="single" w:sz="0" w:space="0" w:color="000000"/>
            </w:tcBorders>
          </w:tcPr>
          <w:p w:rsidR="007A04F7" w:rsidRPr="00C20A6B" w:rsidRDefault="007A04F7" w:rsidP="00972596">
            <w:pPr>
              <w:suppressAutoHyphens/>
              <w:snapToGrid w:val="0"/>
              <w:rPr>
                <w:rFonts w:eastAsia="Andale Sans UI"/>
                <w:color w:val="000000"/>
                <w:kern w:val="1"/>
              </w:rPr>
            </w:pPr>
          </w:p>
        </w:tc>
      </w:tr>
    </w:tbl>
    <w:p w:rsidR="007A04F7" w:rsidRPr="00C20A6B" w:rsidRDefault="007A04F7" w:rsidP="007A04F7">
      <w:pPr>
        <w:suppressAutoHyphens/>
        <w:rPr>
          <w:rFonts w:eastAsia="Andale Sans UI"/>
          <w:color w:val="000000"/>
          <w:kern w:val="1"/>
        </w:rPr>
      </w:pPr>
    </w:p>
    <w:p w:rsidR="007A04F7" w:rsidRPr="00C20A6B" w:rsidRDefault="007A04F7" w:rsidP="007A04F7">
      <w:pPr>
        <w:suppressAutoHyphens/>
        <w:rPr>
          <w:rFonts w:eastAsia="Andale Sans UI"/>
          <w:color w:val="000000"/>
          <w:kern w:val="1"/>
        </w:rPr>
      </w:pPr>
    </w:p>
    <w:p w:rsidR="007A04F7" w:rsidRPr="00C20A6B" w:rsidRDefault="007A04F7" w:rsidP="007A04F7">
      <w:pPr>
        <w:suppressAutoHyphens/>
        <w:rPr>
          <w:rFonts w:eastAsia="Arial"/>
          <w:lang w:bidi="ru-RU"/>
        </w:rPr>
      </w:pPr>
      <w:r w:rsidRPr="00C20A6B">
        <w:rPr>
          <w:rFonts w:eastAsia="Arial"/>
          <w:lang w:bidi="ru-RU"/>
        </w:rPr>
        <w:t>Руководитель организации</w:t>
      </w:r>
    </w:p>
    <w:p w:rsidR="007A04F7" w:rsidRPr="00C20A6B" w:rsidRDefault="007A04F7" w:rsidP="007A04F7">
      <w:pPr>
        <w:suppressAutoHyphens/>
        <w:rPr>
          <w:rFonts w:eastAsia="Arial"/>
          <w:lang w:bidi="ru-RU"/>
        </w:rPr>
      </w:pPr>
      <w:r w:rsidRPr="00C20A6B">
        <w:rPr>
          <w:rFonts w:eastAsia="Arial"/>
          <w:lang w:bidi="ru-RU"/>
        </w:rPr>
        <w:t>(индивидуальный предприниматель,</w:t>
      </w:r>
    </w:p>
    <w:p w:rsidR="007A04F7" w:rsidRPr="00C20A6B" w:rsidRDefault="007A04F7" w:rsidP="007A04F7">
      <w:pPr>
        <w:suppressAutoHyphens/>
        <w:rPr>
          <w:rFonts w:eastAsia="Arial"/>
          <w:lang w:bidi="ru-RU"/>
        </w:rPr>
      </w:pPr>
      <w:r w:rsidRPr="00C20A6B">
        <w:rPr>
          <w:rFonts w:eastAsia="Arial"/>
          <w:lang w:bidi="ru-RU"/>
        </w:rPr>
        <w:t xml:space="preserve">физическое </w:t>
      </w:r>
      <w:proofErr w:type="gramStart"/>
      <w:r w:rsidRPr="00C20A6B">
        <w:rPr>
          <w:rFonts w:eastAsia="Arial"/>
          <w:lang w:bidi="ru-RU"/>
        </w:rPr>
        <w:t xml:space="preserve">лицо)   </w:t>
      </w:r>
      <w:proofErr w:type="gramEnd"/>
      <w:r w:rsidRPr="00C20A6B">
        <w:rPr>
          <w:rFonts w:eastAsia="Arial"/>
          <w:lang w:bidi="ru-RU"/>
        </w:rPr>
        <w:t xml:space="preserve">                               _____________ _________________________</w:t>
      </w:r>
    </w:p>
    <w:p w:rsidR="007A04F7" w:rsidRPr="00C20A6B" w:rsidRDefault="007A04F7" w:rsidP="007A04F7">
      <w:pPr>
        <w:suppressAutoHyphens/>
        <w:rPr>
          <w:rFonts w:eastAsia="Arial"/>
          <w:lang w:bidi="ru-RU"/>
        </w:rPr>
      </w:pPr>
      <w:r w:rsidRPr="00C20A6B">
        <w:rPr>
          <w:rFonts w:eastAsia="Arial"/>
          <w:lang w:bidi="ru-RU"/>
        </w:rPr>
        <w:t xml:space="preserve">                                                                             (</w:t>
      </w:r>
      <w:proofErr w:type="gramStart"/>
      <w:r w:rsidRPr="00C20A6B">
        <w:rPr>
          <w:rFonts w:eastAsia="Arial"/>
          <w:lang w:bidi="ru-RU"/>
        </w:rPr>
        <w:t xml:space="preserve">подпись)   </w:t>
      </w:r>
      <w:proofErr w:type="gramEnd"/>
      <w:r w:rsidRPr="00C20A6B">
        <w:rPr>
          <w:rFonts w:eastAsia="Arial"/>
          <w:lang w:bidi="ru-RU"/>
        </w:rPr>
        <w:t xml:space="preserve">    (расшифровка подписи) </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r w:rsidRPr="00C20A6B">
        <w:rPr>
          <w:rFonts w:eastAsia="Arial"/>
          <w:lang w:bidi="ru-RU"/>
        </w:rPr>
        <w:t>Исполнитель ________________ ___________________ _____________</w:t>
      </w:r>
    </w:p>
    <w:p w:rsidR="007A04F7" w:rsidRPr="00C20A6B" w:rsidRDefault="007A04F7" w:rsidP="007A04F7">
      <w:pPr>
        <w:suppressAutoHyphens/>
        <w:rPr>
          <w:rFonts w:eastAsia="Arial"/>
          <w:lang w:bidi="ru-RU"/>
        </w:rPr>
      </w:pPr>
      <w:r w:rsidRPr="00C20A6B">
        <w:rPr>
          <w:rFonts w:eastAsia="Arial"/>
          <w:lang w:bidi="ru-RU"/>
        </w:rPr>
        <w:t xml:space="preserve">                                   (</w:t>
      </w:r>
      <w:proofErr w:type="gramStart"/>
      <w:r w:rsidRPr="00C20A6B">
        <w:rPr>
          <w:rFonts w:eastAsia="Arial"/>
          <w:lang w:bidi="ru-RU"/>
        </w:rPr>
        <w:t xml:space="preserve">должность)   </w:t>
      </w:r>
      <w:proofErr w:type="gramEnd"/>
      <w:r w:rsidRPr="00C20A6B">
        <w:rPr>
          <w:rFonts w:eastAsia="Arial"/>
          <w:lang w:bidi="ru-RU"/>
        </w:rPr>
        <w:t xml:space="preserve">             (ФИО)                     (телефон) </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r w:rsidRPr="00C20A6B">
        <w:rPr>
          <w:rFonts w:eastAsia="Arial"/>
          <w:lang w:bidi="ru-RU"/>
        </w:rPr>
        <w:t>«___» ___________ 202__ г.</w:t>
      </w: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p>
    <w:p w:rsidR="007A04F7" w:rsidRPr="00C20A6B" w:rsidRDefault="007A04F7" w:rsidP="007A04F7">
      <w:pPr>
        <w:suppressAutoHyphens/>
        <w:rPr>
          <w:rFonts w:eastAsia="Arial"/>
          <w:lang w:bidi="ru-RU"/>
        </w:rPr>
      </w:pPr>
    </w:p>
    <w:p w:rsidR="007A04F7" w:rsidRPr="00C20A6B" w:rsidRDefault="007A04F7" w:rsidP="007A04F7"/>
    <w:p w:rsidR="007A04F7" w:rsidRPr="00877B55" w:rsidRDefault="007A04F7" w:rsidP="007A04F7">
      <w:pPr>
        <w:rPr>
          <w:sz w:val="28"/>
          <w:szCs w:val="28"/>
        </w:rPr>
      </w:pPr>
    </w:p>
    <w:p w:rsidR="007A04F7" w:rsidRDefault="007A04F7" w:rsidP="007A04F7">
      <w:pPr>
        <w:suppressAutoHyphens/>
        <w:ind w:left="4515"/>
        <w:jc w:val="center"/>
        <w:rPr>
          <w:rFonts w:eastAsia="Arial"/>
          <w:color w:val="000000"/>
          <w:sz w:val="28"/>
          <w:szCs w:val="28"/>
          <w:lang w:bidi="ru-RU"/>
        </w:rPr>
      </w:pPr>
    </w:p>
    <w:p w:rsidR="007A04F7" w:rsidRDefault="007A04F7" w:rsidP="007A04F7">
      <w:pPr>
        <w:suppressAutoHyphens/>
        <w:ind w:left="4515"/>
        <w:jc w:val="center"/>
        <w:rPr>
          <w:rFonts w:eastAsia="Arial"/>
          <w:color w:val="000000"/>
          <w:sz w:val="28"/>
          <w:szCs w:val="28"/>
          <w:lang w:bidi="ru-RU"/>
        </w:rPr>
      </w:pPr>
    </w:p>
    <w:p w:rsidR="00B93DB4" w:rsidRDefault="00B93DB4" w:rsidP="007A04F7">
      <w:pPr>
        <w:suppressAutoHyphens/>
        <w:ind w:left="4515"/>
        <w:jc w:val="center"/>
        <w:rPr>
          <w:rFonts w:eastAsia="Arial"/>
          <w:color w:val="000000"/>
          <w:sz w:val="28"/>
          <w:szCs w:val="28"/>
          <w:lang w:bidi="ru-RU"/>
        </w:rPr>
      </w:pPr>
    </w:p>
    <w:p w:rsidR="00B93DB4" w:rsidRDefault="00B93DB4" w:rsidP="007A04F7">
      <w:pPr>
        <w:suppressAutoHyphens/>
        <w:ind w:left="4515"/>
        <w:jc w:val="center"/>
        <w:rPr>
          <w:rFonts w:eastAsia="Arial"/>
          <w:color w:val="000000"/>
          <w:sz w:val="28"/>
          <w:szCs w:val="28"/>
          <w:lang w:bidi="ru-RU"/>
        </w:rPr>
      </w:pPr>
    </w:p>
    <w:p w:rsidR="00B93DB4" w:rsidRDefault="00B93DB4" w:rsidP="007A04F7">
      <w:pPr>
        <w:suppressAutoHyphens/>
        <w:ind w:left="4515"/>
        <w:jc w:val="center"/>
        <w:rPr>
          <w:rFonts w:eastAsia="Arial"/>
          <w:color w:val="000000"/>
          <w:sz w:val="28"/>
          <w:szCs w:val="28"/>
          <w:lang w:bidi="ru-RU"/>
        </w:rPr>
      </w:pPr>
    </w:p>
    <w:p w:rsidR="008C5023" w:rsidRDefault="008C5023" w:rsidP="007A04F7">
      <w:pPr>
        <w:suppressAutoHyphens/>
        <w:ind w:left="4515"/>
        <w:jc w:val="center"/>
        <w:rPr>
          <w:rFonts w:eastAsia="Arial"/>
          <w:color w:val="000000"/>
          <w:sz w:val="28"/>
          <w:szCs w:val="28"/>
          <w:lang w:bidi="ru-RU"/>
        </w:rPr>
      </w:pPr>
    </w:p>
    <w:p w:rsidR="008C5023" w:rsidRDefault="008C5023" w:rsidP="007A04F7">
      <w:pPr>
        <w:suppressAutoHyphens/>
        <w:ind w:left="4515"/>
        <w:jc w:val="center"/>
        <w:rPr>
          <w:rFonts w:eastAsia="Arial"/>
          <w:color w:val="000000"/>
          <w:sz w:val="28"/>
          <w:szCs w:val="28"/>
          <w:lang w:bidi="ru-RU"/>
        </w:rPr>
      </w:pPr>
    </w:p>
    <w:p w:rsidR="00DC13DC" w:rsidRDefault="00DC13DC" w:rsidP="007A04F7">
      <w:pPr>
        <w:suppressAutoHyphens/>
        <w:ind w:left="4515"/>
        <w:jc w:val="center"/>
        <w:rPr>
          <w:rFonts w:eastAsia="Arial"/>
          <w:color w:val="000000"/>
          <w:sz w:val="28"/>
          <w:szCs w:val="28"/>
          <w:lang w:bidi="ru-RU"/>
        </w:rPr>
      </w:pPr>
    </w:p>
    <w:p w:rsidR="00EF7168" w:rsidRDefault="00EF7168" w:rsidP="007A04F7">
      <w:pPr>
        <w:suppressAutoHyphens/>
        <w:ind w:left="4515"/>
        <w:jc w:val="center"/>
        <w:rPr>
          <w:rFonts w:eastAsia="Arial"/>
          <w:color w:val="000000"/>
          <w:sz w:val="28"/>
          <w:szCs w:val="28"/>
          <w:lang w:bidi="ru-RU"/>
        </w:rPr>
      </w:pPr>
    </w:p>
    <w:p w:rsidR="00EF7168" w:rsidRDefault="00EF7168" w:rsidP="007A04F7">
      <w:pPr>
        <w:suppressAutoHyphens/>
        <w:ind w:left="4515"/>
        <w:jc w:val="center"/>
        <w:rPr>
          <w:rFonts w:eastAsia="Arial"/>
          <w:color w:val="000000"/>
          <w:sz w:val="28"/>
          <w:szCs w:val="28"/>
          <w:lang w:bidi="ru-RU"/>
        </w:rPr>
      </w:pPr>
    </w:p>
    <w:p w:rsidR="007A04F7" w:rsidRPr="002C55E6" w:rsidRDefault="007A04F7" w:rsidP="0060264C">
      <w:pPr>
        <w:suppressAutoHyphens/>
        <w:jc w:val="right"/>
        <w:rPr>
          <w:rFonts w:eastAsia="Arial"/>
          <w:color w:val="000000"/>
          <w:lang w:bidi="ru-RU"/>
        </w:rPr>
      </w:pPr>
      <w:bookmarkStart w:id="17" w:name="_GoBack"/>
      <w:bookmarkEnd w:id="17"/>
      <w:r w:rsidRPr="002C55E6">
        <w:rPr>
          <w:rFonts w:eastAsia="Arial"/>
          <w:color w:val="000000"/>
          <w:lang w:bidi="ru-RU"/>
        </w:rPr>
        <w:lastRenderedPageBreak/>
        <w:t>Приложение 5</w:t>
      </w:r>
    </w:p>
    <w:p w:rsidR="007A04F7" w:rsidRPr="002C55E6" w:rsidRDefault="007A04F7" w:rsidP="007A04F7">
      <w:pPr>
        <w:suppressAutoHyphens/>
        <w:ind w:left="5387"/>
        <w:jc w:val="center"/>
        <w:rPr>
          <w:rFonts w:eastAsia="Andale Sans UI"/>
          <w:color w:val="000000"/>
          <w:kern w:val="1"/>
        </w:rPr>
      </w:pPr>
    </w:p>
    <w:p w:rsidR="0060264C" w:rsidRDefault="007A04F7" w:rsidP="0060264C">
      <w:pPr>
        <w:suppressAutoHyphens/>
        <w:ind w:firstLine="698"/>
        <w:jc w:val="right"/>
        <w:rPr>
          <w:rFonts w:eastAsia="Andale Sans UI"/>
          <w:b/>
          <w:color w:val="000000"/>
          <w:kern w:val="1"/>
        </w:rPr>
      </w:pPr>
      <w:r w:rsidRPr="002C55E6">
        <w:rPr>
          <w:rFonts w:eastAsia="Arial"/>
          <w:b/>
          <w:color w:val="000000"/>
          <w:kern w:val="1"/>
        </w:rPr>
        <w:t>Форма</w:t>
      </w:r>
    </w:p>
    <w:p w:rsidR="007A04F7" w:rsidRPr="0060264C" w:rsidRDefault="007A04F7" w:rsidP="0060264C">
      <w:pPr>
        <w:suppressAutoHyphens/>
        <w:ind w:firstLine="698"/>
        <w:jc w:val="center"/>
        <w:rPr>
          <w:rFonts w:eastAsia="Andale Sans UI"/>
          <w:b/>
          <w:color w:val="000000"/>
          <w:kern w:val="1"/>
        </w:rPr>
      </w:pPr>
      <w:r w:rsidRPr="002C55E6">
        <w:rPr>
          <w:rFonts w:eastAsia="Andale Sans UI"/>
          <w:bCs/>
          <w:color w:val="000000"/>
          <w:kern w:val="1"/>
        </w:rPr>
        <w:t>ОТЧЕТ</w:t>
      </w:r>
      <w:r w:rsidRPr="002C55E6">
        <w:rPr>
          <w:rFonts w:eastAsia="Andale Sans UI"/>
          <w:bCs/>
          <w:color w:val="000000"/>
          <w:kern w:val="1"/>
        </w:rPr>
        <w:br/>
        <w:t>об осуществлении расходов, источником финансового обеспечения которых</w:t>
      </w:r>
    </w:p>
    <w:p w:rsidR="007A04F7" w:rsidRPr="002C55E6" w:rsidRDefault="007A04F7" w:rsidP="007A04F7">
      <w:pPr>
        <w:suppressAutoHyphens/>
        <w:jc w:val="center"/>
        <w:rPr>
          <w:rFonts w:eastAsia="Andale Sans UI"/>
          <w:bCs/>
          <w:color w:val="000000"/>
          <w:kern w:val="1"/>
        </w:rPr>
      </w:pPr>
      <w:r w:rsidRPr="002C55E6">
        <w:rPr>
          <w:rFonts w:eastAsia="Andale Sans UI"/>
          <w:bCs/>
          <w:color w:val="000000"/>
          <w:kern w:val="1"/>
        </w:rPr>
        <w:t>является субсидия</w:t>
      </w:r>
      <w:r w:rsidR="00B93DB4" w:rsidRPr="002C55E6">
        <w:rPr>
          <w:rFonts w:eastAsia="Andale Sans UI"/>
          <w:bCs/>
          <w:color w:val="000000"/>
          <w:kern w:val="1"/>
        </w:rPr>
        <w:t xml:space="preserve"> </w:t>
      </w:r>
      <w:r w:rsidRPr="002C55E6">
        <w:rPr>
          <w:rFonts w:eastAsia="Andale Sans UI"/>
          <w:bCs/>
          <w:color w:val="000000"/>
          <w:kern w:val="1"/>
          <w:lang w:bidi="ru-RU"/>
        </w:rPr>
        <w:t>из бюджета</w:t>
      </w:r>
      <w:r w:rsidRPr="002C55E6">
        <w:t xml:space="preserve"> сельского </w:t>
      </w:r>
      <w:proofErr w:type="gramStart"/>
      <w:r w:rsidRPr="002C55E6">
        <w:t xml:space="preserve">поселения </w:t>
      </w:r>
      <w:r w:rsidR="00B93DB4" w:rsidRPr="002C55E6">
        <w:t xml:space="preserve"> с.</w:t>
      </w:r>
      <w:proofErr w:type="gramEnd"/>
      <w:r w:rsidR="00B93DB4" w:rsidRPr="002C55E6">
        <w:t xml:space="preserve"> Ырбан </w:t>
      </w:r>
      <w:r w:rsidR="002C55E6">
        <w:rPr>
          <w:rFonts w:eastAsia="Andale Sans UI"/>
          <w:bCs/>
          <w:color w:val="000000"/>
          <w:kern w:val="1"/>
        </w:rPr>
        <w:t>на «___»______</w:t>
      </w:r>
      <w:r w:rsidRPr="002C55E6">
        <w:rPr>
          <w:rFonts w:eastAsia="Andale Sans UI"/>
          <w:bCs/>
          <w:color w:val="000000"/>
          <w:kern w:val="1"/>
        </w:rPr>
        <w:t xml:space="preserve"> 202__ года </w:t>
      </w:r>
    </w:p>
    <w:p w:rsidR="007A04F7" w:rsidRPr="002C55E6" w:rsidRDefault="007A04F7" w:rsidP="007A04F7">
      <w:pPr>
        <w:suppressAutoHyphens/>
        <w:rPr>
          <w:rFonts w:eastAsia="Andale Sans UI"/>
          <w:color w:val="000000"/>
          <w:kern w:val="1"/>
        </w:rPr>
      </w:pPr>
      <w:r w:rsidRPr="002C55E6">
        <w:rPr>
          <w:rFonts w:eastAsia="Andale Sans UI"/>
          <w:color w:val="000000"/>
          <w:kern w:val="1"/>
        </w:rPr>
        <w:t>Наименование получателя субсидии _____________________________________</w:t>
      </w:r>
    </w:p>
    <w:p w:rsidR="007A04F7" w:rsidRPr="002C55E6" w:rsidRDefault="007A04F7" w:rsidP="007A04F7">
      <w:pPr>
        <w:suppressAutoHyphens/>
        <w:rPr>
          <w:rFonts w:eastAsia="Andale Sans UI"/>
          <w:color w:val="000000"/>
          <w:kern w:val="1"/>
        </w:rPr>
      </w:pPr>
      <w:r w:rsidRPr="002C55E6">
        <w:rPr>
          <w:rFonts w:eastAsia="Andale Sans UI"/>
          <w:color w:val="000000"/>
          <w:kern w:val="1"/>
        </w:rPr>
        <w:t xml:space="preserve">Периодичность: </w:t>
      </w:r>
      <w:r w:rsidRPr="002C55E6">
        <w:rPr>
          <w:rFonts w:eastAsia="Andale Sans UI"/>
          <w:bCs/>
          <w:color w:val="000000"/>
          <w:kern w:val="1"/>
        </w:rPr>
        <w:t>ежеквартально, в срок не позднее последнего рабочего дня месяца, следующего за отчетным кварталом</w:t>
      </w:r>
    </w:p>
    <w:p w:rsidR="007A04F7" w:rsidRPr="002C55E6" w:rsidRDefault="007A04F7" w:rsidP="007A04F7">
      <w:pPr>
        <w:suppressAutoHyphens/>
        <w:rPr>
          <w:rFonts w:eastAsia="Andale Sans UI"/>
          <w:color w:val="000000"/>
          <w:kern w:val="1"/>
        </w:rPr>
      </w:pPr>
      <w:r w:rsidRPr="002C55E6">
        <w:rPr>
          <w:rFonts w:eastAsia="Andale Sans UI"/>
          <w:color w:val="000000"/>
          <w:kern w:val="1"/>
        </w:rPr>
        <w:t>Единица измерения: рубль (с точностью до второго десятичного знака)</w:t>
      </w:r>
    </w:p>
    <w:p w:rsidR="007A04F7" w:rsidRPr="002C55E6" w:rsidRDefault="007A04F7" w:rsidP="007A04F7">
      <w:pPr>
        <w:suppressAutoHyphens/>
        <w:rPr>
          <w:rFonts w:eastAsia="Andale Sans UI"/>
          <w:color w:val="000000"/>
          <w:kern w:val="1"/>
        </w:rPr>
      </w:pPr>
    </w:p>
    <w:tbl>
      <w:tblPr>
        <w:tblW w:w="9498" w:type="dxa"/>
        <w:tblInd w:w="108" w:type="dxa"/>
        <w:tblLayout w:type="fixed"/>
        <w:tblLook w:val="0000" w:firstRow="0" w:lastRow="0" w:firstColumn="0" w:lastColumn="0" w:noHBand="0" w:noVBand="0"/>
      </w:tblPr>
      <w:tblGrid>
        <w:gridCol w:w="7797"/>
        <w:gridCol w:w="1701"/>
      </w:tblGrid>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jc w:val="center"/>
              <w:rPr>
                <w:rFonts w:eastAsia="Andale Sans UI"/>
                <w:color w:val="000000"/>
                <w:kern w:val="1"/>
              </w:rPr>
            </w:pPr>
            <w:r w:rsidRPr="002C55E6">
              <w:rPr>
                <w:rFonts w:eastAsia="Andale Sans UI"/>
                <w:color w:val="000000"/>
                <w:kern w:val="1"/>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jc w:val="center"/>
              <w:rPr>
                <w:rFonts w:eastAsia="Andale Sans UI"/>
                <w:color w:val="000000"/>
                <w:kern w:val="1"/>
              </w:rPr>
            </w:pPr>
            <w:r w:rsidRPr="002C55E6">
              <w:rPr>
                <w:rFonts w:eastAsia="Andale Sans UI"/>
                <w:color w:val="000000"/>
                <w:kern w:val="1"/>
              </w:rPr>
              <w:t>Сумма за отчетный период</w:t>
            </w: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jc w:val="center"/>
              <w:rPr>
                <w:rFonts w:eastAsia="Andale Sans UI"/>
                <w:color w:val="000000"/>
                <w:kern w:val="1"/>
              </w:rPr>
            </w:pPr>
            <w:r w:rsidRPr="002C55E6">
              <w:rPr>
                <w:rFonts w:eastAsia="Andale Sans UI"/>
                <w:color w:val="000000"/>
                <w:kern w:val="1"/>
              </w:rPr>
              <w:t>1</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jc w:val="center"/>
              <w:rPr>
                <w:rFonts w:eastAsia="Andale Sans UI"/>
                <w:color w:val="000000"/>
                <w:kern w:val="1"/>
              </w:rPr>
            </w:pPr>
            <w:r w:rsidRPr="002C55E6">
              <w:rPr>
                <w:rFonts w:eastAsia="Andale Sans UI"/>
                <w:color w:val="000000"/>
                <w:kern w:val="1"/>
              </w:rPr>
              <w:t>2</w:t>
            </w: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 том числе:</w:t>
            </w:r>
          </w:p>
          <w:p w:rsidR="007A04F7" w:rsidRPr="002C55E6" w:rsidRDefault="007A04F7" w:rsidP="00972596">
            <w:pPr>
              <w:suppressAutoHyphens/>
              <w:rPr>
                <w:rFonts w:eastAsia="Andale Sans UI"/>
                <w:color w:val="000000"/>
                <w:kern w:val="1"/>
              </w:rPr>
            </w:pPr>
            <w:r w:rsidRPr="002C55E6">
              <w:rPr>
                <w:rFonts w:eastAsia="Andale Sans UI"/>
                <w:color w:val="000000"/>
                <w:kern w:val="1"/>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 xml:space="preserve">подлежащий возврату в бюджет </w:t>
            </w:r>
            <w:r w:rsidRPr="002C55E6">
              <w:rPr>
                <w:color w:val="000000"/>
                <w:kern w:val="1"/>
              </w:rPr>
              <w:t>муниципального образования</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 том числе:</w:t>
            </w:r>
          </w:p>
          <w:p w:rsidR="007A04F7" w:rsidRPr="002C55E6" w:rsidRDefault="007A04F7" w:rsidP="00972596">
            <w:pPr>
              <w:suppressAutoHyphens/>
              <w:rPr>
                <w:rFonts w:eastAsia="Andale Sans UI"/>
                <w:color w:val="000000"/>
                <w:kern w:val="1"/>
              </w:rPr>
            </w:pPr>
            <w:r w:rsidRPr="002C55E6">
              <w:rPr>
                <w:rFonts w:eastAsia="Andale Sans UI"/>
                <w:color w:val="000000"/>
                <w:kern w:val="1"/>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 том числе:</w:t>
            </w:r>
          </w:p>
          <w:p w:rsidR="007A04F7" w:rsidRPr="002C55E6" w:rsidRDefault="007A04F7" w:rsidP="00972596">
            <w:pPr>
              <w:suppressAutoHyphens/>
              <w:rPr>
                <w:rFonts w:eastAsia="Andale Sans UI"/>
                <w:color w:val="000000"/>
                <w:kern w:val="1"/>
              </w:rPr>
            </w:pPr>
            <w:r w:rsidRPr="002C55E6">
              <w:rPr>
                <w:rFonts w:eastAsia="Andale Sans UI"/>
                <w:color w:val="000000"/>
                <w:kern w:val="1"/>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из них:</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из них:</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из них:</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из них:</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из них:</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из них:</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из них:</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 xml:space="preserve">возвращено в бюджет </w:t>
            </w:r>
            <w:r w:rsidRPr="002C55E6">
              <w:rPr>
                <w:color w:val="000000"/>
                <w:kern w:val="1"/>
              </w:rPr>
              <w:t>муниципального образования</w:t>
            </w:r>
            <w:r w:rsidRPr="002C55E6">
              <w:rPr>
                <w:rFonts w:eastAsia="Andale Sans UI"/>
                <w:color w:val="000000"/>
                <w:kern w:val="1"/>
              </w:rPr>
              <w:t>,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 том числе:</w:t>
            </w:r>
          </w:p>
          <w:p w:rsidR="007A04F7" w:rsidRPr="002C55E6" w:rsidRDefault="007A04F7" w:rsidP="00972596">
            <w:pPr>
              <w:suppressAutoHyphens/>
              <w:rPr>
                <w:rFonts w:eastAsia="Andale Sans UI"/>
                <w:color w:val="000000"/>
                <w:kern w:val="1"/>
              </w:rPr>
            </w:pPr>
            <w:r w:rsidRPr="002C55E6">
              <w:rPr>
                <w:rFonts w:eastAsia="Andale Sans UI"/>
                <w:color w:val="000000"/>
                <w:kern w:val="1"/>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color w:val="000000"/>
                <w:kern w:val="1"/>
              </w:rPr>
            </w:pPr>
            <w:r w:rsidRPr="002C55E6">
              <w:rPr>
                <w:rFonts w:eastAsia="Andale Sans UI"/>
                <w:color w:val="000000"/>
                <w:kern w:val="1"/>
              </w:rPr>
              <w:t>в том числе:</w:t>
            </w:r>
          </w:p>
          <w:p w:rsidR="007A04F7" w:rsidRPr="002C55E6" w:rsidRDefault="007A04F7" w:rsidP="00972596">
            <w:pPr>
              <w:suppressAutoHyphens/>
              <w:rPr>
                <w:rFonts w:eastAsia="Andale Sans UI"/>
                <w:color w:val="000000"/>
                <w:kern w:val="1"/>
              </w:rPr>
            </w:pPr>
            <w:r w:rsidRPr="002C55E6">
              <w:rPr>
                <w:rFonts w:eastAsia="Andale Sans UI"/>
                <w:color w:val="000000"/>
                <w:kern w:val="1"/>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color w:val="000000"/>
                <w:kern w:val="1"/>
              </w:rPr>
            </w:pPr>
          </w:p>
        </w:tc>
      </w:tr>
      <w:tr w:rsidR="007A04F7" w:rsidRPr="002C55E6" w:rsidTr="00972596">
        <w:tc>
          <w:tcPr>
            <w:tcW w:w="7797" w:type="dxa"/>
            <w:tcBorders>
              <w:top w:val="single" w:sz="0" w:space="0" w:color="000000"/>
              <w:left w:val="single" w:sz="0" w:space="0" w:color="000000"/>
              <w:bottom w:val="single" w:sz="0" w:space="0" w:color="000000"/>
            </w:tcBorders>
          </w:tcPr>
          <w:p w:rsidR="007A04F7" w:rsidRPr="002C55E6" w:rsidRDefault="007A04F7" w:rsidP="00972596">
            <w:pPr>
              <w:suppressAutoHyphens/>
              <w:rPr>
                <w:rFonts w:eastAsia="Andale Sans UI"/>
                <w:kern w:val="1"/>
              </w:rPr>
            </w:pPr>
            <w:r w:rsidRPr="002C55E6">
              <w:rPr>
                <w:rFonts w:eastAsia="Andale Sans UI"/>
                <w:kern w:val="1"/>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7A04F7" w:rsidRPr="002C55E6" w:rsidRDefault="007A04F7" w:rsidP="00972596">
            <w:pPr>
              <w:suppressAutoHyphens/>
              <w:snapToGrid w:val="0"/>
              <w:rPr>
                <w:rFonts w:eastAsia="Andale Sans UI"/>
                <w:kern w:val="1"/>
              </w:rPr>
            </w:pPr>
          </w:p>
        </w:tc>
      </w:tr>
    </w:tbl>
    <w:p w:rsidR="007A04F7" w:rsidRPr="002C55E6" w:rsidRDefault="0060264C" w:rsidP="007A04F7">
      <w:pPr>
        <w:suppressAutoHyphens/>
        <w:rPr>
          <w:rFonts w:eastAsia="Arial"/>
          <w:lang w:bidi="ru-RU"/>
        </w:rPr>
      </w:pPr>
      <w:r>
        <w:rPr>
          <w:rFonts w:eastAsia="Arial"/>
          <w:lang w:bidi="ru-RU"/>
        </w:rPr>
        <w:t xml:space="preserve">Руководитель </w:t>
      </w:r>
      <w:proofErr w:type="spellStart"/>
      <w:r>
        <w:rPr>
          <w:rFonts w:eastAsia="Arial"/>
          <w:lang w:bidi="ru-RU"/>
        </w:rPr>
        <w:t>организаци</w:t>
      </w:r>
      <w:proofErr w:type="spellEnd"/>
      <w:r w:rsidR="007A04F7" w:rsidRPr="002C55E6">
        <w:rPr>
          <w:rFonts w:eastAsia="Arial"/>
          <w:lang w:bidi="ru-RU"/>
        </w:rPr>
        <w:t xml:space="preserve">                                  _____________ _________________________</w:t>
      </w:r>
    </w:p>
    <w:p w:rsidR="007A04F7" w:rsidRPr="002C55E6" w:rsidRDefault="007A04F7" w:rsidP="007A04F7">
      <w:pPr>
        <w:suppressAutoHyphens/>
        <w:rPr>
          <w:rFonts w:eastAsia="Arial"/>
          <w:lang w:bidi="ru-RU"/>
        </w:rPr>
      </w:pPr>
      <w:r w:rsidRPr="002C55E6">
        <w:rPr>
          <w:rFonts w:eastAsia="Arial"/>
          <w:lang w:bidi="ru-RU"/>
        </w:rPr>
        <w:t xml:space="preserve">  </w:t>
      </w:r>
      <w:r w:rsidR="0060264C">
        <w:rPr>
          <w:rFonts w:eastAsia="Arial"/>
          <w:lang w:bidi="ru-RU"/>
        </w:rPr>
        <w:t xml:space="preserve">                                                                                  </w:t>
      </w:r>
      <w:r w:rsidRPr="002C55E6">
        <w:rPr>
          <w:rFonts w:eastAsia="Arial"/>
          <w:lang w:bidi="ru-RU"/>
        </w:rPr>
        <w:t>(</w:t>
      </w:r>
      <w:proofErr w:type="gramStart"/>
      <w:r w:rsidRPr="002C55E6">
        <w:rPr>
          <w:rFonts w:eastAsia="Arial"/>
          <w:lang w:bidi="ru-RU"/>
        </w:rPr>
        <w:t xml:space="preserve">подпись)   </w:t>
      </w:r>
      <w:proofErr w:type="gramEnd"/>
      <w:r w:rsidRPr="002C55E6">
        <w:rPr>
          <w:rFonts w:eastAsia="Arial"/>
          <w:lang w:bidi="ru-RU"/>
        </w:rPr>
        <w:t xml:space="preserve">    (расшифровка подписи) </w:t>
      </w:r>
    </w:p>
    <w:p w:rsidR="007A04F7" w:rsidRPr="002C55E6" w:rsidRDefault="007A04F7" w:rsidP="007A04F7">
      <w:pPr>
        <w:suppressAutoHyphens/>
        <w:rPr>
          <w:rFonts w:eastAsia="Arial"/>
          <w:lang w:bidi="ru-RU"/>
        </w:rPr>
      </w:pPr>
      <w:r w:rsidRPr="002C55E6">
        <w:rPr>
          <w:rFonts w:eastAsia="Arial"/>
          <w:lang w:bidi="ru-RU"/>
        </w:rPr>
        <w:t>Исполнитель ________________ ___________________ _____________</w:t>
      </w:r>
    </w:p>
    <w:p w:rsidR="007A04F7" w:rsidRPr="002C55E6" w:rsidRDefault="007A04F7" w:rsidP="007A04F7">
      <w:pPr>
        <w:suppressAutoHyphens/>
        <w:rPr>
          <w:rFonts w:eastAsia="Arial"/>
          <w:lang w:bidi="ru-RU"/>
        </w:rPr>
      </w:pPr>
      <w:r w:rsidRPr="002C55E6">
        <w:rPr>
          <w:rFonts w:eastAsia="Arial"/>
          <w:lang w:bidi="ru-RU"/>
        </w:rPr>
        <w:t xml:space="preserve">                                  (</w:t>
      </w:r>
      <w:proofErr w:type="gramStart"/>
      <w:r w:rsidRPr="002C55E6">
        <w:rPr>
          <w:rFonts w:eastAsia="Arial"/>
          <w:lang w:bidi="ru-RU"/>
        </w:rPr>
        <w:t xml:space="preserve">должность)   </w:t>
      </w:r>
      <w:proofErr w:type="gramEnd"/>
      <w:r w:rsidRPr="002C55E6">
        <w:rPr>
          <w:rFonts w:eastAsia="Arial"/>
          <w:lang w:bidi="ru-RU"/>
        </w:rPr>
        <w:t xml:space="preserve">             (ФИО)                      (телефон) </w:t>
      </w:r>
    </w:p>
    <w:p w:rsidR="007A04F7" w:rsidRPr="002C55E6" w:rsidRDefault="007A04F7" w:rsidP="007A04F7">
      <w:pPr>
        <w:suppressAutoHyphens/>
        <w:rPr>
          <w:rFonts w:eastAsia="Arial"/>
          <w:lang w:bidi="ru-RU"/>
        </w:rPr>
      </w:pPr>
    </w:p>
    <w:p w:rsidR="007A04F7" w:rsidRPr="002C55E6" w:rsidRDefault="007A04F7" w:rsidP="007A04F7">
      <w:pPr>
        <w:suppressAutoHyphens/>
        <w:rPr>
          <w:rFonts w:eastAsia="Arial"/>
          <w:lang w:bidi="ru-RU"/>
        </w:rPr>
      </w:pPr>
      <w:r w:rsidRPr="002C55E6">
        <w:rPr>
          <w:rFonts w:eastAsia="Arial"/>
          <w:lang w:bidi="ru-RU"/>
        </w:rPr>
        <w:t>«___» ___________ 202__ г.</w:t>
      </w:r>
    </w:p>
    <w:p w:rsidR="007A04F7" w:rsidRPr="002C55E6" w:rsidRDefault="007A04F7" w:rsidP="007A04F7">
      <w:pPr>
        <w:suppressAutoHyphens/>
        <w:rPr>
          <w:rFonts w:eastAsia="Arial"/>
          <w:lang w:bidi="ru-RU"/>
        </w:rPr>
      </w:pPr>
    </w:p>
    <w:p w:rsidR="007A04F7" w:rsidRPr="002C55E6" w:rsidRDefault="007A04F7" w:rsidP="007A04F7">
      <w:pPr>
        <w:suppressAutoHyphens/>
        <w:rPr>
          <w:rFonts w:eastAsia="Arial"/>
          <w:lang w:bidi="ru-RU"/>
        </w:rPr>
      </w:pPr>
    </w:p>
    <w:p w:rsidR="007A04F7" w:rsidRPr="002C55E6" w:rsidRDefault="007A04F7" w:rsidP="007A04F7">
      <w:pPr>
        <w:suppressAutoHyphens/>
        <w:rPr>
          <w:rFonts w:eastAsia="Arial"/>
          <w:lang w:bidi="ru-RU"/>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rPr>
          <w:sz w:val="28"/>
          <w:szCs w:val="28"/>
        </w:rPr>
      </w:pPr>
    </w:p>
    <w:p w:rsidR="007A04F7" w:rsidRDefault="007A04F7" w:rsidP="007A04F7">
      <w:pPr>
        <w:suppressAutoHyphens/>
        <w:jc w:val="center"/>
        <w:rPr>
          <w:sz w:val="28"/>
          <w:szCs w:val="28"/>
        </w:rPr>
      </w:pPr>
    </w:p>
    <w:p w:rsidR="007A04F7" w:rsidRDefault="007A04F7" w:rsidP="007A04F7">
      <w:pPr>
        <w:suppressAutoHyphens/>
        <w:jc w:val="center"/>
        <w:rPr>
          <w:sz w:val="28"/>
          <w:szCs w:val="28"/>
        </w:rPr>
      </w:pPr>
    </w:p>
    <w:p w:rsidR="008C5023" w:rsidRDefault="008C5023" w:rsidP="007A04F7">
      <w:pPr>
        <w:suppressAutoHyphens/>
        <w:jc w:val="center"/>
        <w:rPr>
          <w:rFonts w:ascii="Times New Roman CYR" w:eastAsia="Times New Roman CYR" w:hAnsi="Times New Roman CYR" w:cs="Times New Roman CYR"/>
          <w:b/>
          <w:bCs/>
          <w:kern w:val="2"/>
          <w:sz w:val="28"/>
          <w:szCs w:val="28"/>
        </w:rPr>
      </w:pPr>
    </w:p>
    <w:p w:rsidR="008C5023" w:rsidRDefault="008C5023" w:rsidP="007A04F7">
      <w:pPr>
        <w:suppressAutoHyphens/>
        <w:jc w:val="center"/>
        <w:rPr>
          <w:rFonts w:ascii="Times New Roman CYR" w:eastAsia="Times New Roman CYR" w:hAnsi="Times New Roman CYR" w:cs="Times New Roman CYR"/>
          <w:b/>
          <w:bCs/>
          <w:kern w:val="2"/>
          <w:sz w:val="28"/>
          <w:szCs w:val="28"/>
        </w:rPr>
      </w:pPr>
    </w:p>
    <w:p w:rsidR="007A04F7" w:rsidRPr="00823ED6" w:rsidRDefault="007A04F7" w:rsidP="008C5023">
      <w:pPr>
        <w:suppressAutoHyphens/>
        <w:rPr>
          <w:rFonts w:eastAsia="Arial Unicode MS"/>
          <w:kern w:val="2"/>
        </w:rPr>
      </w:pPr>
    </w:p>
    <w:p w:rsidR="007A04F7" w:rsidRPr="00823ED6" w:rsidRDefault="007A04F7" w:rsidP="007A04F7">
      <w:pPr>
        <w:suppressAutoHyphens/>
        <w:jc w:val="center"/>
        <w:rPr>
          <w:rFonts w:ascii="Times New Roman CYR" w:eastAsia="Times New Roman CYR" w:hAnsi="Times New Roman CYR" w:cs="Times New Roman CYR"/>
          <w:b/>
          <w:bCs/>
          <w:kern w:val="2"/>
          <w:sz w:val="28"/>
          <w:szCs w:val="28"/>
        </w:rPr>
      </w:pPr>
    </w:p>
    <w:p w:rsidR="007A04F7" w:rsidRPr="00823ED6" w:rsidRDefault="007A04F7" w:rsidP="007A04F7">
      <w:pPr>
        <w:suppressAutoHyphens/>
        <w:rPr>
          <w:rFonts w:eastAsia="Arial Unicode MS"/>
          <w:kern w:val="2"/>
        </w:rPr>
      </w:pPr>
    </w:p>
    <w:p w:rsidR="007A04F7" w:rsidRPr="00823ED6" w:rsidRDefault="007A04F7" w:rsidP="007A04F7">
      <w:pPr>
        <w:suppressAutoHyphens/>
        <w:rPr>
          <w:rFonts w:eastAsia="Arial Unicode MS"/>
          <w:kern w:val="2"/>
        </w:rPr>
      </w:pPr>
    </w:p>
    <w:p w:rsidR="007A04F7" w:rsidRPr="00823ED6" w:rsidRDefault="007A04F7" w:rsidP="007A04F7">
      <w:pPr>
        <w:suppressAutoHyphens/>
        <w:rPr>
          <w:rFonts w:eastAsia="Arial Unicode MS"/>
          <w:kern w:val="2"/>
        </w:rPr>
      </w:pPr>
    </w:p>
    <w:p w:rsidR="007A04F7" w:rsidRDefault="007A04F7" w:rsidP="007A04F7">
      <w:pPr>
        <w:suppressAutoHyphens/>
        <w:jc w:val="center"/>
        <w:rPr>
          <w:sz w:val="28"/>
          <w:szCs w:val="28"/>
        </w:rPr>
      </w:pPr>
    </w:p>
    <w:p w:rsidR="007A04F7" w:rsidRDefault="007A04F7" w:rsidP="008B067D">
      <w:pPr>
        <w:rPr>
          <w:sz w:val="28"/>
          <w:szCs w:val="28"/>
        </w:rPr>
      </w:pPr>
    </w:p>
    <w:p w:rsidR="007A04F7" w:rsidRDefault="007A04F7" w:rsidP="008B067D"/>
    <w:p w:rsidR="00972596" w:rsidRDefault="00972596"/>
    <w:sectPr w:rsidR="00972596" w:rsidSect="00EF7168">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lassic Russian">
    <w:altName w:val="Arial"/>
    <w:charset w:val="00"/>
    <w:family w:val="swiss"/>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EFF"/>
    <w:multiLevelType w:val="hybridMultilevel"/>
    <w:tmpl w:val="AD1C8802"/>
    <w:lvl w:ilvl="0" w:tplc="0E58C0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1A"/>
    <w:rsid w:val="00024014"/>
    <w:rsid w:val="00053F1A"/>
    <w:rsid w:val="000B2867"/>
    <w:rsid w:val="001F2E42"/>
    <w:rsid w:val="002325BE"/>
    <w:rsid w:val="002A0E3F"/>
    <w:rsid w:val="002C55E6"/>
    <w:rsid w:val="003C7FDC"/>
    <w:rsid w:val="00546473"/>
    <w:rsid w:val="00591486"/>
    <w:rsid w:val="005C1970"/>
    <w:rsid w:val="005D061E"/>
    <w:rsid w:val="0060264C"/>
    <w:rsid w:val="006E6CA7"/>
    <w:rsid w:val="00790D2B"/>
    <w:rsid w:val="007A04F7"/>
    <w:rsid w:val="007E0BED"/>
    <w:rsid w:val="008B067D"/>
    <w:rsid w:val="008C4FA7"/>
    <w:rsid w:val="008C5023"/>
    <w:rsid w:val="008E171A"/>
    <w:rsid w:val="008E2591"/>
    <w:rsid w:val="008F7C77"/>
    <w:rsid w:val="00950AE9"/>
    <w:rsid w:val="00972596"/>
    <w:rsid w:val="00995AD3"/>
    <w:rsid w:val="009F5B27"/>
    <w:rsid w:val="00A55CFE"/>
    <w:rsid w:val="00AB1B8D"/>
    <w:rsid w:val="00AC250C"/>
    <w:rsid w:val="00AD7EB5"/>
    <w:rsid w:val="00B93DB4"/>
    <w:rsid w:val="00BB706F"/>
    <w:rsid w:val="00BB73D3"/>
    <w:rsid w:val="00BF39A5"/>
    <w:rsid w:val="00BF4B5A"/>
    <w:rsid w:val="00C02DBA"/>
    <w:rsid w:val="00C15EED"/>
    <w:rsid w:val="00C20A6B"/>
    <w:rsid w:val="00CB15B1"/>
    <w:rsid w:val="00CD18DF"/>
    <w:rsid w:val="00CD1B8D"/>
    <w:rsid w:val="00D84370"/>
    <w:rsid w:val="00DC13DC"/>
    <w:rsid w:val="00E20D28"/>
    <w:rsid w:val="00E65C02"/>
    <w:rsid w:val="00EF7168"/>
    <w:rsid w:val="00F05AF6"/>
    <w:rsid w:val="00F208BB"/>
    <w:rsid w:val="00F26AA5"/>
    <w:rsid w:val="00FA716C"/>
    <w:rsid w:val="00FC3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8C19"/>
  <w15:chartTrackingRefBased/>
  <w15:docId w15:val="{F2CD3E95-A6F0-4DF2-A61E-44BCF62C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6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8B067D"/>
    <w:pPr>
      <w:spacing w:line="277" w:lineRule="exact"/>
      <w:ind w:firstLine="744"/>
    </w:pPr>
  </w:style>
  <w:style w:type="paragraph" w:customStyle="1" w:styleId="Style7">
    <w:name w:val="Style7"/>
    <w:basedOn w:val="a"/>
    <w:uiPriority w:val="99"/>
    <w:rsid w:val="008B067D"/>
  </w:style>
  <w:style w:type="paragraph" w:customStyle="1" w:styleId="Style8">
    <w:name w:val="Style8"/>
    <w:basedOn w:val="a"/>
    <w:uiPriority w:val="99"/>
    <w:rsid w:val="008B067D"/>
    <w:pPr>
      <w:spacing w:line="322" w:lineRule="exact"/>
      <w:ind w:firstLine="557"/>
    </w:pPr>
  </w:style>
  <w:style w:type="paragraph" w:customStyle="1" w:styleId="Style9">
    <w:name w:val="Style9"/>
    <w:basedOn w:val="a"/>
    <w:uiPriority w:val="99"/>
    <w:rsid w:val="008B067D"/>
    <w:pPr>
      <w:spacing w:line="322" w:lineRule="exact"/>
      <w:ind w:firstLine="562"/>
      <w:jc w:val="both"/>
    </w:pPr>
  </w:style>
  <w:style w:type="character" w:customStyle="1" w:styleId="FontStyle11">
    <w:name w:val="Font Style11"/>
    <w:basedOn w:val="a0"/>
    <w:uiPriority w:val="99"/>
    <w:rsid w:val="008B067D"/>
    <w:rPr>
      <w:rFonts w:ascii="Times New Roman" w:hAnsi="Times New Roman" w:cs="Times New Roman" w:hint="default"/>
      <w:spacing w:val="10"/>
      <w:sz w:val="22"/>
      <w:szCs w:val="22"/>
    </w:rPr>
  </w:style>
  <w:style w:type="character" w:customStyle="1" w:styleId="FontStyle17">
    <w:name w:val="Font Style17"/>
    <w:basedOn w:val="a0"/>
    <w:uiPriority w:val="99"/>
    <w:rsid w:val="008B067D"/>
    <w:rPr>
      <w:rFonts w:ascii="Times New Roman" w:hAnsi="Times New Roman" w:cs="Times New Roman" w:hint="default"/>
      <w:b/>
      <w:bCs/>
      <w:sz w:val="26"/>
      <w:szCs w:val="26"/>
    </w:rPr>
  </w:style>
  <w:style w:type="character" w:customStyle="1" w:styleId="FontStyle18">
    <w:name w:val="Font Style18"/>
    <w:basedOn w:val="a0"/>
    <w:uiPriority w:val="99"/>
    <w:rsid w:val="008B067D"/>
    <w:rPr>
      <w:rFonts w:ascii="Times New Roman" w:hAnsi="Times New Roman" w:cs="Times New Roman" w:hint="default"/>
      <w:sz w:val="26"/>
      <w:szCs w:val="26"/>
    </w:rPr>
  </w:style>
  <w:style w:type="paragraph" w:customStyle="1" w:styleId="s1">
    <w:name w:val="s_1"/>
    <w:basedOn w:val="a"/>
    <w:rsid w:val="00F26AA5"/>
    <w:pPr>
      <w:widowControl/>
      <w:autoSpaceDE/>
      <w:autoSpaceDN/>
      <w:adjustRightInd/>
      <w:spacing w:before="100" w:beforeAutospacing="1" w:after="100" w:afterAutospacing="1"/>
    </w:pPr>
  </w:style>
  <w:style w:type="paragraph" w:styleId="a3">
    <w:name w:val="Balloon Text"/>
    <w:basedOn w:val="a"/>
    <w:link w:val="a4"/>
    <w:uiPriority w:val="99"/>
    <w:semiHidden/>
    <w:unhideWhenUsed/>
    <w:rsid w:val="00BF4B5A"/>
    <w:rPr>
      <w:rFonts w:ascii="Segoe UI" w:hAnsi="Segoe UI" w:cs="Segoe UI"/>
      <w:sz w:val="18"/>
      <w:szCs w:val="18"/>
    </w:rPr>
  </w:style>
  <w:style w:type="character" w:customStyle="1" w:styleId="a4">
    <w:name w:val="Текст выноски Знак"/>
    <w:basedOn w:val="a0"/>
    <w:link w:val="a3"/>
    <w:uiPriority w:val="99"/>
    <w:semiHidden/>
    <w:rsid w:val="00BF4B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18</Pages>
  <Words>5748</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2023-10-27T07:18:00Z</cp:lastPrinted>
  <dcterms:created xsi:type="dcterms:W3CDTF">2023-09-22T04:42:00Z</dcterms:created>
  <dcterms:modified xsi:type="dcterms:W3CDTF">2023-10-27T07:19:00Z</dcterms:modified>
</cp:coreProperties>
</file>