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697AE3" w:rsidRPr="00191F6D" w:rsidTr="00697AE3">
        <w:tc>
          <w:tcPr>
            <w:tcW w:w="4039" w:type="dxa"/>
          </w:tcPr>
          <w:p w:rsidR="00697AE3" w:rsidRDefault="00697AE3" w:rsidP="00D364B6">
            <w:pPr>
              <w:spacing w:line="276" w:lineRule="auto"/>
              <w:rPr>
                <w:b/>
                <w:lang w:eastAsia="en-US"/>
              </w:rPr>
            </w:pPr>
          </w:p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</w:p>
          <w:p w:rsidR="00697AE3" w:rsidRDefault="00697AE3" w:rsidP="00D364B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697AE3" w:rsidRDefault="00697AE3" w:rsidP="00D364B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58005167" r:id="rId6"/>
              </w:object>
            </w:r>
          </w:p>
        </w:tc>
        <w:tc>
          <w:tcPr>
            <w:tcW w:w="4265" w:type="dxa"/>
          </w:tcPr>
          <w:p w:rsidR="00697AE3" w:rsidRDefault="00697AE3" w:rsidP="00D364B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697AE3" w:rsidRDefault="00697AE3" w:rsidP="00D364B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697AE3" w:rsidRDefault="00697AE3" w:rsidP="00D364B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697AE3" w:rsidRDefault="00697AE3" w:rsidP="00D364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697AE3" w:rsidRDefault="00697AE3" w:rsidP="00D364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697AE3" w:rsidRDefault="00697AE3" w:rsidP="00D364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697AE3" w:rsidRDefault="00697AE3" w:rsidP="00D364B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697AE3" w:rsidRPr="00191F6D" w:rsidTr="00697AE3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7AE3" w:rsidRDefault="00697AE3" w:rsidP="00D364B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7AE3" w:rsidRDefault="00697AE3" w:rsidP="00D364B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7AE3" w:rsidRDefault="00697AE3" w:rsidP="00D364B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697AE3" w:rsidRPr="00191F6D" w:rsidTr="00697AE3">
        <w:tc>
          <w:tcPr>
            <w:tcW w:w="4039" w:type="dxa"/>
          </w:tcPr>
          <w:p w:rsidR="00697AE3" w:rsidRDefault="00697AE3" w:rsidP="00D364B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697AE3" w:rsidRDefault="00697AE3" w:rsidP="00D364B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697AE3" w:rsidRDefault="00697AE3" w:rsidP="00D364B6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697AE3" w:rsidTr="00697AE3">
        <w:tc>
          <w:tcPr>
            <w:tcW w:w="4039" w:type="dxa"/>
            <w:hideMark/>
          </w:tcPr>
          <w:p w:rsidR="00697AE3" w:rsidRDefault="001636E9" w:rsidP="00D364B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29</w:t>
            </w:r>
          </w:p>
        </w:tc>
        <w:tc>
          <w:tcPr>
            <w:tcW w:w="1623" w:type="dxa"/>
          </w:tcPr>
          <w:p w:rsidR="00697AE3" w:rsidRDefault="00697AE3" w:rsidP="00D364B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697AE3" w:rsidRDefault="00697AE3" w:rsidP="00D364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1636E9">
              <w:rPr>
                <w:u w:val="single"/>
                <w:lang w:eastAsia="en-US"/>
              </w:rPr>
              <w:t>12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1636E9">
              <w:rPr>
                <w:lang w:eastAsia="en-US"/>
              </w:rPr>
              <w:t xml:space="preserve"> сентября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697AE3" w:rsidRDefault="00697AE3" w:rsidP="00697A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697AE3" w:rsidRDefault="00697AE3" w:rsidP="00697A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697AE3" w:rsidRDefault="00697AE3" w:rsidP="00697A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697AE3" w:rsidRPr="00697AE3" w:rsidRDefault="00697AE3" w:rsidP="001636E9">
      <w:pPr>
        <w:autoSpaceDE/>
        <w:autoSpaceDN/>
        <w:adjustRightInd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697AE3">
        <w:rPr>
          <w:rFonts w:eastAsia="Arial Unicode MS"/>
          <w:b/>
          <w:bCs/>
          <w:color w:val="000000"/>
          <w:sz w:val="28"/>
          <w:szCs w:val="28"/>
        </w:rPr>
        <w:t>Об утверждении Реестра мест,</w:t>
      </w:r>
      <w:r w:rsidR="009473FF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b/>
          <w:bCs/>
          <w:color w:val="000000"/>
          <w:sz w:val="28"/>
          <w:szCs w:val="28"/>
        </w:rPr>
        <w:t>нахождение в которых детей не допускае</w:t>
      </w:r>
      <w:r w:rsidR="009473FF">
        <w:rPr>
          <w:rFonts w:eastAsia="Arial Unicode MS"/>
          <w:b/>
          <w:bCs/>
          <w:color w:val="000000"/>
          <w:sz w:val="28"/>
          <w:szCs w:val="28"/>
        </w:rPr>
        <w:t>тся на территории с. Ырбан</w:t>
      </w:r>
    </w:p>
    <w:p w:rsidR="00697AE3" w:rsidRPr="00697AE3" w:rsidRDefault="00697AE3" w:rsidP="00697AE3">
      <w:pPr>
        <w:autoSpaceDE/>
        <w:autoSpaceDN/>
        <w:adjustRightInd/>
        <w:rPr>
          <w:rFonts w:eastAsia="Arial Unicode MS"/>
          <w:color w:val="000000"/>
        </w:rPr>
      </w:pPr>
    </w:p>
    <w:p w:rsidR="00697AE3" w:rsidRPr="00697AE3" w:rsidRDefault="00697AE3" w:rsidP="00697AE3">
      <w:pPr>
        <w:autoSpaceDE/>
        <w:autoSpaceDN/>
        <w:adjustRightInd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697AE3">
        <w:rPr>
          <w:rFonts w:eastAsia="Arial Unicode MS"/>
          <w:color w:val="000000"/>
          <w:sz w:val="28"/>
          <w:szCs w:val="28"/>
        </w:rPr>
        <w:t>В целях обеспечения</w:t>
      </w:r>
      <w:r w:rsidR="00A6739F">
        <w:rPr>
          <w:rFonts w:eastAsia="Arial Unicode MS"/>
          <w:color w:val="000000"/>
          <w:sz w:val="28"/>
          <w:szCs w:val="28"/>
        </w:rPr>
        <w:t xml:space="preserve"> физического, интеллектуального, психического</w:t>
      </w:r>
      <w:r w:rsidRPr="00697AE3">
        <w:rPr>
          <w:rFonts w:eastAsia="Arial Unicode MS"/>
          <w:color w:val="000000"/>
          <w:sz w:val="28"/>
          <w:szCs w:val="28"/>
        </w:rPr>
        <w:t>, духовного и нравственного  развития детей, формирования у них навыков здорового образа жизни в соответствии Федеральным зако</w:t>
      </w:r>
      <w:r w:rsidR="00A6739F">
        <w:rPr>
          <w:rFonts w:eastAsia="Arial Unicode MS"/>
          <w:color w:val="000000"/>
          <w:sz w:val="28"/>
          <w:szCs w:val="28"/>
        </w:rPr>
        <w:t>ном от 9 ноября 2009г. №576-З «</w:t>
      </w:r>
      <w:r w:rsidRPr="00697AE3">
        <w:rPr>
          <w:rFonts w:eastAsia="Arial Unicode MS"/>
          <w:color w:val="000000"/>
          <w:sz w:val="28"/>
          <w:szCs w:val="28"/>
        </w:rPr>
        <w:t>О мерах по содействию физическому ,интеллектуальному,</w:t>
      </w:r>
      <w:r w:rsidR="00A6739F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>психическому,</w:t>
      </w:r>
      <w:r w:rsidR="00A6739F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>духовному и нравственному развитию</w:t>
      </w:r>
      <w:r w:rsidR="00A6739F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>детей»,</w:t>
      </w:r>
      <w:r w:rsidR="00A6739F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>закона Республики Тыва от 13 июля 2009г. № 1489 ВХ-</w:t>
      </w:r>
      <w:r w:rsidRPr="00697AE3">
        <w:rPr>
          <w:rFonts w:eastAsia="Arial Unicode MS"/>
          <w:color w:val="000000"/>
          <w:sz w:val="28"/>
          <w:szCs w:val="28"/>
          <w:lang w:val="en-US"/>
        </w:rPr>
        <w:t>II</w:t>
      </w:r>
      <w:r w:rsidRPr="00697AE3">
        <w:rPr>
          <w:rFonts w:eastAsia="Arial Unicode MS"/>
          <w:color w:val="000000"/>
          <w:sz w:val="28"/>
          <w:szCs w:val="28"/>
        </w:rPr>
        <w:t xml:space="preserve"> « О мерах по предупреждению вреда физическому и нравственному развитию детей в Республике Тыва», учитывая з</w:t>
      </w:r>
      <w:r w:rsidR="00A6739F">
        <w:rPr>
          <w:rFonts w:eastAsia="Arial Unicode MS"/>
          <w:color w:val="000000"/>
          <w:sz w:val="28"/>
          <w:szCs w:val="28"/>
        </w:rPr>
        <w:t>аключения комиссии, определяюще</w:t>
      </w:r>
      <w:r w:rsidRPr="00697AE3">
        <w:rPr>
          <w:rFonts w:eastAsia="Arial Unicode MS"/>
          <w:color w:val="000000"/>
          <w:sz w:val="28"/>
          <w:szCs w:val="28"/>
        </w:rPr>
        <w:t xml:space="preserve">й </w:t>
      </w:r>
      <w:proofErr w:type="spellStart"/>
      <w:r w:rsidRPr="00697AE3">
        <w:rPr>
          <w:rFonts w:eastAsia="Arial Unicode MS"/>
          <w:color w:val="000000"/>
          <w:sz w:val="28"/>
          <w:szCs w:val="28"/>
        </w:rPr>
        <w:t>обьекты</w:t>
      </w:r>
      <w:proofErr w:type="spellEnd"/>
      <w:r w:rsidRPr="00697AE3">
        <w:rPr>
          <w:rFonts w:eastAsia="Arial Unicode MS"/>
          <w:color w:val="000000"/>
          <w:sz w:val="28"/>
          <w:szCs w:val="28"/>
        </w:rPr>
        <w:t xml:space="preserve"> нахождения в которых может причинить вред здоровью детей, их</w:t>
      </w:r>
      <w:r w:rsidR="00A6739F">
        <w:rPr>
          <w:rFonts w:eastAsia="Arial Unicode MS"/>
          <w:color w:val="000000"/>
          <w:sz w:val="28"/>
          <w:szCs w:val="28"/>
        </w:rPr>
        <w:t xml:space="preserve"> физическому</w:t>
      </w:r>
      <w:r w:rsidRPr="00697AE3">
        <w:rPr>
          <w:rFonts w:eastAsia="Arial Unicode MS"/>
          <w:color w:val="000000"/>
          <w:sz w:val="28"/>
          <w:szCs w:val="28"/>
        </w:rPr>
        <w:t>,</w:t>
      </w:r>
      <w:r w:rsidR="00416084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>дух</w:t>
      </w:r>
      <w:r w:rsidR="00416084">
        <w:rPr>
          <w:rFonts w:eastAsia="Arial Unicode MS"/>
          <w:color w:val="000000"/>
          <w:sz w:val="28"/>
          <w:szCs w:val="28"/>
        </w:rPr>
        <w:t>овному и нравственному развитию</w:t>
      </w:r>
      <w:r w:rsidRPr="00697AE3">
        <w:rPr>
          <w:rFonts w:eastAsia="Arial Unicode MS"/>
          <w:color w:val="000000"/>
          <w:sz w:val="28"/>
          <w:szCs w:val="28"/>
        </w:rPr>
        <w:t>, а так же общественные места, в которых в ночное время не допускается нахождения детей без сопровождения родителей (попечите</w:t>
      </w:r>
      <w:r w:rsidR="00416084">
        <w:rPr>
          <w:rFonts w:eastAsia="Arial Unicode MS"/>
          <w:color w:val="000000"/>
          <w:sz w:val="28"/>
          <w:szCs w:val="28"/>
        </w:rPr>
        <w:t>лей), администрация СПС Ырбан</w:t>
      </w:r>
      <w:r w:rsidRPr="00697AE3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b/>
          <w:bCs/>
          <w:color w:val="000000"/>
          <w:sz w:val="28"/>
          <w:szCs w:val="28"/>
        </w:rPr>
        <w:t>ПОСТОНОВЛЯЕТ :</w:t>
      </w:r>
    </w:p>
    <w:p w:rsidR="00697AE3" w:rsidRPr="00697AE3" w:rsidRDefault="00697AE3" w:rsidP="00697AE3">
      <w:pPr>
        <w:autoSpaceDE/>
        <w:autoSpaceDN/>
        <w:adjustRightInd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:rsidR="00697AE3" w:rsidRPr="00697AE3" w:rsidRDefault="00697AE3" w:rsidP="00697AE3">
      <w:pPr>
        <w:numPr>
          <w:ilvl w:val="0"/>
          <w:numId w:val="2"/>
        </w:numPr>
        <w:tabs>
          <w:tab w:val="left" w:pos="312"/>
        </w:tabs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697AE3">
        <w:rPr>
          <w:rFonts w:eastAsia="Arial Unicode MS"/>
          <w:color w:val="000000"/>
          <w:sz w:val="28"/>
          <w:szCs w:val="28"/>
        </w:rPr>
        <w:t>Создать комиссию для заключения,</w:t>
      </w:r>
      <w:r w:rsidR="00416084">
        <w:rPr>
          <w:rFonts w:eastAsia="Arial Unicode MS"/>
          <w:color w:val="000000"/>
          <w:sz w:val="28"/>
          <w:szCs w:val="28"/>
        </w:rPr>
        <w:t xml:space="preserve"> </w:t>
      </w:r>
      <w:r w:rsidRPr="00697AE3">
        <w:rPr>
          <w:rFonts w:eastAsia="Arial Unicode MS"/>
          <w:color w:val="000000"/>
          <w:sz w:val="28"/>
          <w:szCs w:val="28"/>
        </w:rPr>
        <w:t xml:space="preserve">определяющей объекты, нахождения в которых может причинить вред здоровью </w:t>
      </w:r>
      <w:r w:rsidR="00995CE9">
        <w:rPr>
          <w:rFonts w:eastAsia="Arial Unicode MS"/>
          <w:color w:val="000000"/>
          <w:sz w:val="28"/>
          <w:szCs w:val="28"/>
        </w:rPr>
        <w:t>детей.</w:t>
      </w:r>
    </w:p>
    <w:p w:rsidR="00697AE3" w:rsidRPr="00697AE3" w:rsidRDefault="00697AE3" w:rsidP="00697AE3">
      <w:pPr>
        <w:numPr>
          <w:ilvl w:val="0"/>
          <w:numId w:val="2"/>
        </w:numPr>
        <w:tabs>
          <w:tab w:val="left" w:pos="312"/>
        </w:tabs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697AE3">
        <w:rPr>
          <w:rFonts w:eastAsia="Arial Unicode MS"/>
          <w:color w:val="000000"/>
          <w:sz w:val="28"/>
          <w:szCs w:val="28"/>
        </w:rPr>
        <w:t>2.Утвердить реестр мест, нахождения в которых не допуска</w:t>
      </w:r>
      <w:r w:rsidR="00416084">
        <w:rPr>
          <w:rFonts w:eastAsia="Arial Unicode MS"/>
          <w:color w:val="000000"/>
          <w:sz w:val="28"/>
          <w:szCs w:val="28"/>
        </w:rPr>
        <w:t xml:space="preserve">ется на территории села </w:t>
      </w:r>
      <w:proofErr w:type="gramStart"/>
      <w:r w:rsidR="00416084">
        <w:rPr>
          <w:rFonts w:eastAsia="Arial Unicode MS"/>
          <w:color w:val="000000"/>
          <w:sz w:val="28"/>
          <w:szCs w:val="28"/>
        </w:rPr>
        <w:t>Ырбан</w:t>
      </w:r>
      <w:r w:rsidRPr="00697AE3">
        <w:rPr>
          <w:rFonts w:eastAsia="Arial Unicode MS"/>
          <w:color w:val="000000"/>
          <w:sz w:val="28"/>
          <w:szCs w:val="28"/>
        </w:rPr>
        <w:t xml:space="preserve">  согласно</w:t>
      </w:r>
      <w:proofErr w:type="gramEnd"/>
      <w:r w:rsidRPr="00697AE3">
        <w:rPr>
          <w:rFonts w:eastAsia="Arial Unicode MS"/>
          <w:color w:val="000000"/>
          <w:sz w:val="28"/>
          <w:szCs w:val="28"/>
        </w:rPr>
        <w:t xml:space="preserve"> приложению</w:t>
      </w:r>
      <w:r w:rsidR="00995CE9">
        <w:rPr>
          <w:rFonts w:eastAsia="Arial Unicode MS"/>
          <w:color w:val="000000"/>
          <w:sz w:val="28"/>
          <w:szCs w:val="28"/>
        </w:rPr>
        <w:t xml:space="preserve"> </w:t>
      </w:r>
    </w:p>
    <w:p w:rsidR="00697AE3" w:rsidRPr="00697AE3" w:rsidRDefault="00697AE3" w:rsidP="00697AE3">
      <w:pPr>
        <w:numPr>
          <w:ilvl w:val="0"/>
          <w:numId w:val="2"/>
        </w:numPr>
        <w:tabs>
          <w:tab w:val="left" w:pos="312"/>
        </w:tabs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</w:rPr>
      </w:pPr>
      <w:r w:rsidRPr="00697AE3">
        <w:rPr>
          <w:rFonts w:eastAsia="Arial Unicode MS"/>
          <w:color w:val="000000"/>
          <w:sz w:val="28"/>
          <w:szCs w:val="28"/>
        </w:rPr>
        <w:t xml:space="preserve">Разместить постановление на официальном сайте </w:t>
      </w:r>
      <w:proofErr w:type="gramStart"/>
      <w:r w:rsidRPr="00697AE3">
        <w:rPr>
          <w:rFonts w:eastAsia="Arial Unicode MS"/>
          <w:color w:val="000000"/>
          <w:sz w:val="28"/>
          <w:szCs w:val="28"/>
        </w:rPr>
        <w:t>администрации .</w:t>
      </w:r>
      <w:proofErr w:type="gramEnd"/>
    </w:p>
    <w:p w:rsidR="00697AE3" w:rsidRDefault="00697AE3" w:rsidP="00697AE3">
      <w:pPr>
        <w:pStyle w:val="Style9"/>
        <w:widowControl/>
        <w:tabs>
          <w:tab w:val="left" w:pos="840"/>
        </w:tabs>
        <w:ind w:left="1069" w:firstLine="0"/>
      </w:pPr>
    </w:p>
    <w:p w:rsidR="00697AE3" w:rsidRDefault="00697AE3" w:rsidP="00697AE3">
      <w:pPr>
        <w:jc w:val="both"/>
        <w:rPr>
          <w:sz w:val="28"/>
          <w:szCs w:val="28"/>
        </w:rPr>
      </w:pPr>
    </w:p>
    <w:p w:rsidR="00697AE3" w:rsidRDefault="00697AE3" w:rsidP="00697AE3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697AE3" w:rsidRDefault="00697AE3" w:rsidP="00697AE3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995CE9" w:rsidRPr="00995CE9" w:rsidRDefault="00995CE9" w:rsidP="00995CE9">
      <w:pPr>
        <w:autoSpaceDE/>
        <w:autoSpaceDN/>
        <w:adjustRightInd/>
        <w:jc w:val="right"/>
        <w:rPr>
          <w:rFonts w:eastAsia="Arial Unicode MS"/>
          <w:color w:val="000000"/>
          <w:sz w:val="28"/>
          <w:szCs w:val="28"/>
        </w:rPr>
      </w:pPr>
      <w:r w:rsidRPr="00995CE9">
        <w:rPr>
          <w:rFonts w:eastAsia="Arial Unicode MS"/>
          <w:color w:val="000000"/>
          <w:sz w:val="28"/>
          <w:szCs w:val="28"/>
        </w:rPr>
        <w:lastRenderedPageBreak/>
        <w:t>Приложение</w:t>
      </w:r>
    </w:p>
    <w:p w:rsidR="00995CE9" w:rsidRPr="00995CE9" w:rsidRDefault="00995CE9" w:rsidP="00995CE9">
      <w:pPr>
        <w:autoSpaceDE/>
        <w:autoSpaceDN/>
        <w:adjustRightInd/>
        <w:jc w:val="right"/>
        <w:rPr>
          <w:rFonts w:eastAsia="Arial Unicode MS"/>
          <w:color w:val="000000"/>
          <w:sz w:val="28"/>
          <w:szCs w:val="28"/>
        </w:rPr>
      </w:pPr>
      <w:r w:rsidRPr="00995CE9">
        <w:rPr>
          <w:rFonts w:eastAsia="Arial Unicode MS"/>
          <w:color w:val="000000"/>
          <w:sz w:val="28"/>
          <w:szCs w:val="28"/>
        </w:rPr>
        <w:t>Утверждено</w:t>
      </w:r>
    </w:p>
    <w:p w:rsidR="001636E9" w:rsidRDefault="00995CE9" w:rsidP="00995CE9">
      <w:pPr>
        <w:autoSpaceDE/>
        <w:autoSpaceDN/>
        <w:adjustRightInd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постановлением №</w:t>
      </w:r>
      <w:r w:rsidR="001636E9">
        <w:rPr>
          <w:rFonts w:eastAsia="Arial Unicode MS"/>
          <w:color w:val="000000"/>
          <w:sz w:val="28"/>
          <w:szCs w:val="28"/>
        </w:rPr>
        <w:t xml:space="preserve">29 </w:t>
      </w:r>
    </w:p>
    <w:p w:rsidR="00995CE9" w:rsidRPr="00995CE9" w:rsidRDefault="001636E9" w:rsidP="00995CE9">
      <w:pPr>
        <w:autoSpaceDE/>
        <w:autoSpaceDN/>
        <w:adjustRightInd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от 12</w:t>
      </w:r>
      <w:r w:rsidR="00995CE9" w:rsidRPr="00995CE9">
        <w:rPr>
          <w:rFonts w:eastAsia="Arial Unicode MS"/>
          <w:color w:val="000000"/>
          <w:sz w:val="28"/>
          <w:szCs w:val="28"/>
        </w:rPr>
        <w:t xml:space="preserve"> сентября 2023г</w:t>
      </w:r>
    </w:p>
    <w:p w:rsidR="00995CE9" w:rsidRPr="00995CE9" w:rsidRDefault="00995CE9" w:rsidP="00995CE9">
      <w:pPr>
        <w:autoSpaceDE/>
        <w:autoSpaceDN/>
        <w:adjustRightInd/>
        <w:rPr>
          <w:rFonts w:eastAsia="Arial Unicode MS"/>
          <w:b/>
          <w:bCs/>
          <w:color w:val="000000"/>
          <w:sz w:val="32"/>
          <w:szCs w:val="32"/>
        </w:rPr>
      </w:pPr>
    </w:p>
    <w:p w:rsidR="00995CE9" w:rsidRPr="00995CE9" w:rsidRDefault="00995CE9" w:rsidP="00995CE9">
      <w:pPr>
        <w:autoSpaceDE/>
        <w:autoSpaceDN/>
        <w:adjustRightInd/>
        <w:ind w:firstLineChars="950" w:firstLine="3052"/>
        <w:rPr>
          <w:rFonts w:eastAsia="Arial Unicode MS"/>
          <w:b/>
          <w:bCs/>
          <w:color w:val="000000"/>
          <w:sz w:val="32"/>
          <w:szCs w:val="32"/>
        </w:rPr>
      </w:pPr>
      <w:r w:rsidRPr="00995CE9">
        <w:rPr>
          <w:rFonts w:eastAsia="Arial Unicode MS"/>
          <w:b/>
          <w:bCs/>
          <w:color w:val="000000"/>
          <w:sz w:val="32"/>
          <w:szCs w:val="32"/>
        </w:rPr>
        <w:t>РЕЕСТР</w:t>
      </w:r>
    </w:p>
    <w:p w:rsidR="00995CE9" w:rsidRPr="00995CE9" w:rsidRDefault="00995CE9" w:rsidP="00995CE9">
      <w:pPr>
        <w:autoSpaceDE/>
        <w:autoSpaceDN/>
        <w:adjustRightInd/>
        <w:jc w:val="center"/>
        <w:rPr>
          <w:rFonts w:eastAsia="Arial Unicode MS"/>
          <w:color w:val="000000"/>
          <w:sz w:val="28"/>
          <w:szCs w:val="28"/>
        </w:rPr>
      </w:pPr>
      <w:r w:rsidRPr="00995CE9">
        <w:rPr>
          <w:rFonts w:eastAsia="Arial Unicode MS"/>
          <w:color w:val="000000"/>
          <w:sz w:val="28"/>
          <w:szCs w:val="28"/>
        </w:rPr>
        <w:t>мест</w:t>
      </w:r>
      <w:r w:rsidR="00BC11CC">
        <w:rPr>
          <w:rFonts w:eastAsia="Arial Unicode MS"/>
          <w:color w:val="000000"/>
          <w:sz w:val="28"/>
          <w:szCs w:val="28"/>
        </w:rPr>
        <w:t xml:space="preserve">, </w:t>
      </w:r>
      <w:proofErr w:type="gramStart"/>
      <w:r w:rsidR="00BC11CC">
        <w:rPr>
          <w:rFonts w:eastAsia="Arial Unicode MS"/>
          <w:color w:val="000000"/>
          <w:sz w:val="28"/>
          <w:szCs w:val="28"/>
        </w:rPr>
        <w:t xml:space="preserve">нахождения </w:t>
      </w:r>
      <w:r w:rsidRPr="00995CE9">
        <w:rPr>
          <w:rFonts w:eastAsia="Arial Unicode MS"/>
          <w:color w:val="000000"/>
          <w:sz w:val="28"/>
          <w:szCs w:val="28"/>
        </w:rPr>
        <w:t xml:space="preserve"> детей</w:t>
      </w:r>
      <w:proofErr w:type="gramEnd"/>
      <w:r w:rsidR="00BC11CC">
        <w:rPr>
          <w:rFonts w:eastAsia="Arial Unicode MS"/>
          <w:color w:val="000000"/>
          <w:sz w:val="28"/>
          <w:szCs w:val="28"/>
        </w:rPr>
        <w:t xml:space="preserve"> в которых</w:t>
      </w:r>
      <w:r w:rsidRPr="00995CE9">
        <w:rPr>
          <w:rFonts w:eastAsia="Arial Unicode MS"/>
          <w:color w:val="000000"/>
          <w:sz w:val="28"/>
          <w:szCs w:val="28"/>
        </w:rPr>
        <w:t xml:space="preserve"> не допускаетс</w:t>
      </w:r>
      <w:r w:rsidR="001636E9">
        <w:rPr>
          <w:rFonts w:eastAsia="Arial Unicode MS"/>
          <w:color w:val="000000"/>
          <w:sz w:val="28"/>
          <w:szCs w:val="28"/>
        </w:rPr>
        <w:t>я на территории  сумона Ырбан</w:t>
      </w:r>
      <w:r w:rsidRPr="00995CE9">
        <w:rPr>
          <w:rFonts w:eastAsia="Arial Unicode MS"/>
          <w:color w:val="000000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55"/>
        <w:tblOverlap w:val="never"/>
        <w:tblW w:w="9493" w:type="dxa"/>
        <w:tblInd w:w="0" w:type="dxa"/>
        <w:tblLook w:val="0000" w:firstRow="0" w:lastRow="0" w:firstColumn="0" w:lastColumn="0" w:noHBand="0" w:noVBand="0"/>
      </w:tblPr>
      <w:tblGrid>
        <w:gridCol w:w="560"/>
        <w:gridCol w:w="1822"/>
        <w:gridCol w:w="1828"/>
        <w:gridCol w:w="1451"/>
        <w:gridCol w:w="1451"/>
        <w:gridCol w:w="2598"/>
      </w:tblGrid>
      <w:tr w:rsidR="00FF0CA9" w:rsidRPr="00995CE9" w:rsidTr="00FF0CA9">
        <w:tc>
          <w:tcPr>
            <w:tcW w:w="546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95CE9">
              <w:rPr>
                <w:rFonts w:eastAsia="Arial Unicode MS"/>
                <w:b/>
                <w:bCs/>
                <w:color w:val="000000"/>
              </w:rPr>
              <w:t>№ п/п</w:t>
            </w:r>
          </w:p>
        </w:tc>
        <w:tc>
          <w:tcPr>
            <w:tcW w:w="1752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b/>
                <w:bCs/>
                <w:color w:val="000000"/>
              </w:rPr>
              <w:t xml:space="preserve">Наименование </w:t>
            </w:r>
            <w:proofErr w:type="spellStart"/>
            <w:r w:rsidRPr="00995CE9">
              <w:rPr>
                <w:rFonts w:eastAsia="Arial Unicode MS"/>
                <w:b/>
                <w:bCs/>
                <w:color w:val="000000"/>
              </w:rPr>
              <w:t>обьекта</w:t>
            </w:r>
            <w:proofErr w:type="spellEnd"/>
          </w:p>
        </w:tc>
        <w:tc>
          <w:tcPr>
            <w:tcW w:w="1758" w:type="dxa"/>
          </w:tcPr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995CE9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Место нахождения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995CE9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территории и (или)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помещения</w:t>
            </w:r>
            <w:proofErr w:type="spellEnd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объекта</w:t>
            </w:r>
            <w:proofErr w:type="spellEnd"/>
          </w:p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7" w:type="dxa"/>
          </w:tcPr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Дата</w:t>
            </w:r>
            <w:proofErr w:type="spellEnd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включения</w:t>
            </w:r>
            <w:proofErr w:type="spellEnd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в </w:t>
            </w: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Реестр</w:t>
            </w:r>
            <w:proofErr w:type="spellEnd"/>
          </w:p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7" w:type="dxa"/>
          </w:tcPr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Основание</w:t>
            </w:r>
            <w:proofErr w:type="spellEnd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включения</w:t>
            </w:r>
            <w:proofErr w:type="spellEnd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в </w:t>
            </w:r>
          </w:p>
          <w:p w:rsidR="00FF0CA9" w:rsidRPr="00995CE9" w:rsidRDefault="00FF0CA9" w:rsidP="00FF0CA9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95CE9">
              <w:rPr>
                <w:rFonts w:eastAsia="SimSun"/>
                <w:b/>
                <w:bCs/>
                <w:color w:val="000000"/>
                <w:lang w:val="en-US" w:eastAsia="zh-CN" w:bidi="ar"/>
              </w:rPr>
              <w:t>Реестр</w:t>
            </w:r>
            <w:proofErr w:type="spellEnd"/>
          </w:p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3" w:type="dxa"/>
          </w:tcPr>
          <w:p w:rsidR="00FF0CA9" w:rsidRPr="007054FE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b/>
                <w:color w:val="000000"/>
              </w:rPr>
            </w:pPr>
            <w:r w:rsidRPr="007054FE">
              <w:rPr>
                <w:rFonts w:eastAsia="Arial Unicode MS"/>
                <w:b/>
                <w:color w:val="000000"/>
              </w:rPr>
              <w:t>Примечание</w:t>
            </w:r>
          </w:p>
        </w:tc>
      </w:tr>
      <w:tr w:rsidR="00FF0CA9" w:rsidRPr="00995CE9" w:rsidTr="00FF0CA9">
        <w:tc>
          <w:tcPr>
            <w:tcW w:w="546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752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Береговая зона</w:t>
            </w:r>
          </w:p>
        </w:tc>
        <w:tc>
          <w:tcPr>
            <w:tcW w:w="1758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пристань</w:t>
            </w:r>
          </w:p>
        </w:tc>
        <w:tc>
          <w:tcPr>
            <w:tcW w:w="1397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12.09.2023г</w:t>
            </w:r>
          </w:p>
        </w:tc>
        <w:tc>
          <w:tcPr>
            <w:tcW w:w="1397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Заключение комиссии</w:t>
            </w:r>
          </w:p>
        </w:tc>
        <w:tc>
          <w:tcPr>
            <w:tcW w:w="2495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Возможны места несанкционированного купания</w:t>
            </w:r>
          </w:p>
        </w:tc>
      </w:tr>
      <w:tr w:rsidR="00FF0CA9" w:rsidRPr="00995CE9" w:rsidTr="00FF0CA9">
        <w:tc>
          <w:tcPr>
            <w:tcW w:w="546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752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Заброшенное здание</w:t>
            </w:r>
          </w:p>
        </w:tc>
        <w:tc>
          <w:tcPr>
            <w:tcW w:w="1758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С. Ырбан, ул. Промышленная 27</w:t>
            </w:r>
          </w:p>
        </w:tc>
        <w:tc>
          <w:tcPr>
            <w:tcW w:w="1397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12.09.2023</w:t>
            </w:r>
          </w:p>
        </w:tc>
        <w:tc>
          <w:tcPr>
            <w:tcW w:w="1397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Заключение комиссии</w:t>
            </w:r>
          </w:p>
        </w:tc>
        <w:tc>
          <w:tcPr>
            <w:tcW w:w="2495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Заброшенное аварийное здание, с частичным обрушением потолка</w:t>
            </w:r>
          </w:p>
        </w:tc>
      </w:tr>
      <w:tr w:rsidR="00FF0CA9" w:rsidRPr="00995CE9" w:rsidTr="00FF0CA9">
        <w:tc>
          <w:tcPr>
            <w:tcW w:w="546" w:type="dxa"/>
          </w:tcPr>
          <w:p w:rsidR="00FF0CA9" w:rsidRPr="00995CE9" w:rsidRDefault="00FF0CA9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752" w:type="dxa"/>
          </w:tcPr>
          <w:p w:rsidR="00FF0CA9" w:rsidRPr="00995CE9" w:rsidRDefault="009C737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Заброшенное здание</w:t>
            </w:r>
          </w:p>
        </w:tc>
        <w:tc>
          <w:tcPr>
            <w:tcW w:w="1758" w:type="dxa"/>
          </w:tcPr>
          <w:p w:rsidR="00FF0CA9" w:rsidRPr="00995CE9" w:rsidRDefault="009C737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С. Ырбан, ул. Лесная дом </w:t>
            </w:r>
            <w:r w:rsidR="003C54E5"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1397" w:type="dxa"/>
          </w:tcPr>
          <w:p w:rsidR="00FF0CA9" w:rsidRPr="00995CE9" w:rsidRDefault="003C54E5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12.09.2023</w:t>
            </w:r>
          </w:p>
        </w:tc>
        <w:tc>
          <w:tcPr>
            <w:tcW w:w="1397" w:type="dxa"/>
          </w:tcPr>
          <w:p w:rsidR="00FF0CA9" w:rsidRPr="00995CE9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Заключение комиссии</w:t>
            </w:r>
          </w:p>
        </w:tc>
        <w:tc>
          <w:tcPr>
            <w:tcW w:w="2495" w:type="dxa"/>
          </w:tcPr>
          <w:p w:rsidR="00FF0CA9" w:rsidRPr="00995CE9" w:rsidRDefault="003C54E5" w:rsidP="003C54E5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Заброшенное аварийное здание, с </w:t>
            </w:r>
            <w:r>
              <w:rPr>
                <w:rFonts w:eastAsia="Arial Unicode MS"/>
                <w:color w:val="000000"/>
              </w:rPr>
              <w:t>аварийной крышей</w:t>
            </w:r>
          </w:p>
        </w:tc>
      </w:tr>
      <w:tr w:rsidR="003C54E5" w:rsidRPr="00995CE9" w:rsidTr="00FF0CA9">
        <w:tc>
          <w:tcPr>
            <w:tcW w:w="546" w:type="dxa"/>
          </w:tcPr>
          <w:p w:rsidR="003C54E5" w:rsidRDefault="003C54E5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52" w:type="dxa"/>
          </w:tcPr>
          <w:p w:rsidR="003C54E5" w:rsidRDefault="0017376E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Заброшенное здание</w:t>
            </w:r>
          </w:p>
        </w:tc>
        <w:tc>
          <w:tcPr>
            <w:tcW w:w="1758" w:type="dxa"/>
          </w:tcPr>
          <w:p w:rsidR="003C54E5" w:rsidRDefault="0017376E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С. Ырбан, ул. Кара-</w:t>
            </w:r>
            <w:proofErr w:type="spellStart"/>
            <w:r>
              <w:rPr>
                <w:rFonts w:eastAsia="Arial Unicode MS"/>
                <w:color w:val="000000"/>
              </w:rPr>
              <w:t>Суг</w:t>
            </w:r>
            <w:proofErr w:type="spellEnd"/>
            <w:r>
              <w:rPr>
                <w:rFonts w:eastAsia="Arial Unicode MS"/>
                <w:color w:val="000000"/>
              </w:rPr>
              <w:t xml:space="preserve"> дом 8</w:t>
            </w:r>
          </w:p>
        </w:tc>
        <w:tc>
          <w:tcPr>
            <w:tcW w:w="1397" w:type="dxa"/>
          </w:tcPr>
          <w:p w:rsidR="003C54E5" w:rsidRDefault="0017376E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12.09.2023</w:t>
            </w:r>
          </w:p>
        </w:tc>
        <w:tc>
          <w:tcPr>
            <w:tcW w:w="1397" w:type="dxa"/>
          </w:tcPr>
          <w:p w:rsidR="003C54E5" w:rsidRPr="00995CE9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r w:rsidRPr="00995CE9">
              <w:rPr>
                <w:rFonts w:eastAsia="Arial Unicode MS"/>
                <w:color w:val="000000"/>
              </w:rPr>
              <w:t>Заключение комиссии</w:t>
            </w:r>
          </w:p>
        </w:tc>
        <w:tc>
          <w:tcPr>
            <w:tcW w:w="2495" w:type="dxa"/>
          </w:tcPr>
          <w:p w:rsidR="003C54E5" w:rsidRDefault="00DA18FD" w:rsidP="003C54E5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Полусгоревший</w:t>
            </w:r>
            <w:proofErr w:type="spellEnd"/>
            <w:r>
              <w:rPr>
                <w:rFonts w:eastAsia="Arial Unicode MS"/>
                <w:color w:val="000000"/>
              </w:rPr>
              <w:t xml:space="preserve"> дом, опасность обрушения</w:t>
            </w:r>
          </w:p>
          <w:p w:rsidR="00DA18FD" w:rsidRDefault="00DA18FD" w:rsidP="003C54E5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</w:tr>
      <w:tr w:rsidR="00DA18FD" w:rsidRPr="00995CE9" w:rsidTr="00FF0CA9">
        <w:tc>
          <w:tcPr>
            <w:tcW w:w="546" w:type="dxa"/>
          </w:tcPr>
          <w:p w:rsidR="00DA18FD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  <w:bookmarkStart w:id="0" w:name="_GoBack"/>
            <w:bookmarkEnd w:id="0"/>
          </w:p>
        </w:tc>
        <w:tc>
          <w:tcPr>
            <w:tcW w:w="1752" w:type="dxa"/>
          </w:tcPr>
          <w:p w:rsidR="00DA18FD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58" w:type="dxa"/>
          </w:tcPr>
          <w:p w:rsidR="00DA18FD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7" w:type="dxa"/>
          </w:tcPr>
          <w:p w:rsidR="00DA18FD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97" w:type="dxa"/>
          </w:tcPr>
          <w:p w:rsidR="00DA18FD" w:rsidRPr="00995CE9" w:rsidRDefault="00DA18FD" w:rsidP="00FF0CA9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95" w:type="dxa"/>
          </w:tcPr>
          <w:p w:rsidR="00DA18FD" w:rsidRDefault="00DA18FD" w:rsidP="003C54E5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995CE9" w:rsidRPr="00995CE9" w:rsidRDefault="00995CE9" w:rsidP="00995CE9">
      <w:pPr>
        <w:widowControl/>
        <w:autoSpaceDE/>
        <w:autoSpaceDN/>
        <w:adjustRightInd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995CE9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416084" w:rsidRDefault="00416084" w:rsidP="00697AE3">
      <w:pPr>
        <w:rPr>
          <w:sz w:val="28"/>
          <w:szCs w:val="28"/>
        </w:rPr>
      </w:pPr>
    </w:p>
    <w:p w:rsidR="00697AE3" w:rsidRDefault="00697AE3" w:rsidP="00697AE3"/>
    <w:p w:rsidR="00697AE3" w:rsidRDefault="00697AE3" w:rsidP="00697AE3"/>
    <w:p w:rsidR="00636178" w:rsidRDefault="00773024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F0C15"/>
    <w:multiLevelType w:val="singleLevel"/>
    <w:tmpl w:val="3CCF0C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5"/>
    <w:rsid w:val="000330EB"/>
    <w:rsid w:val="001636E9"/>
    <w:rsid w:val="0017376E"/>
    <w:rsid w:val="00191F6D"/>
    <w:rsid w:val="002325BE"/>
    <w:rsid w:val="002A0E3F"/>
    <w:rsid w:val="002E0B9A"/>
    <w:rsid w:val="003C54E5"/>
    <w:rsid w:val="00416084"/>
    <w:rsid w:val="00697AE3"/>
    <w:rsid w:val="007054FE"/>
    <w:rsid w:val="00773024"/>
    <w:rsid w:val="007A6123"/>
    <w:rsid w:val="007B02C5"/>
    <w:rsid w:val="009473FF"/>
    <w:rsid w:val="00995CE9"/>
    <w:rsid w:val="009C737D"/>
    <w:rsid w:val="00A6739F"/>
    <w:rsid w:val="00BC11CC"/>
    <w:rsid w:val="00DA18FD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6B00"/>
  <w15:chartTrackingRefBased/>
  <w15:docId w15:val="{741EB15C-4C37-4D06-BFDE-56B7EFB2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97AE3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697AE3"/>
  </w:style>
  <w:style w:type="paragraph" w:customStyle="1" w:styleId="Style8">
    <w:name w:val="Style8"/>
    <w:basedOn w:val="a"/>
    <w:uiPriority w:val="99"/>
    <w:rsid w:val="00697AE3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697AE3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697AE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697A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97AE3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995CE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2023-09-13T03:44:00Z</cp:lastPrinted>
  <dcterms:created xsi:type="dcterms:W3CDTF">2023-09-13T02:38:00Z</dcterms:created>
  <dcterms:modified xsi:type="dcterms:W3CDTF">2023-10-05T03:00:00Z</dcterms:modified>
</cp:coreProperties>
</file>