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center" w:tblpY="661"/>
        <w:tblOverlap w:val="never"/>
        <w:tblW w:w="1026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25"/>
        <w:gridCol w:w="1736"/>
        <w:gridCol w:w="3800"/>
      </w:tblGrid>
      <w:tr w:rsidR="00F37BB0" w:rsidRPr="00F37BB0" w:rsidTr="00253A52">
        <w:trPr>
          <w:trHeight w:val="2511"/>
        </w:trPr>
        <w:tc>
          <w:tcPr>
            <w:tcW w:w="4725" w:type="dxa"/>
            <w:shd w:val="clear" w:color="auto" w:fill="FFFFFF"/>
          </w:tcPr>
          <w:p w:rsidR="00F37BB0" w:rsidRDefault="00F37BB0" w:rsidP="00253A52">
            <w:pPr>
              <w:widowControl w:val="0"/>
              <w:spacing w:line="254" w:lineRule="exact"/>
              <w:rPr>
                <w:color w:val="000000"/>
                <w:shd w:val="clear" w:color="auto" w:fill="FFFFFF"/>
                <w:lang w:eastAsia="en-US" w:bidi="ru-RU"/>
              </w:rPr>
            </w:pPr>
          </w:p>
          <w:p w:rsidR="00F37BB0" w:rsidRDefault="00F37BB0" w:rsidP="00253A52">
            <w:pPr>
              <w:widowControl w:val="0"/>
              <w:spacing w:line="254" w:lineRule="exact"/>
              <w:rPr>
                <w:sz w:val="26"/>
                <w:szCs w:val="26"/>
                <w:lang w:eastAsia="en-US" w:bidi="ru-RU"/>
              </w:rPr>
            </w:pPr>
            <w:r>
              <w:rPr>
                <w:color w:val="000000"/>
                <w:shd w:val="clear" w:color="auto" w:fill="FFFFFF"/>
                <w:lang w:eastAsia="en-US" w:bidi="ru-RU"/>
              </w:rPr>
              <w:t>ТЫВА РЕСПУБЛИКАНЬШ</w:t>
            </w:r>
          </w:p>
          <w:p w:rsidR="00F37BB0" w:rsidRDefault="00F37BB0" w:rsidP="00253A52">
            <w:pPr>
              <w:widowControl w:val="0"/>
              <w:spacing w:line="254" w:lineRule="exact"/>
              <w:rPr>
                <w:sz w:val="26"/>
                <w:szCs w:val="26"/>
                <w:lang w:eastAsia="en-US" w:bidi="ru-RU"/>
              </w:rPr>
            </w:pPr>
            <w:r>
              <w:rPr>
                <w:color w:val="000000"/>
                <w:shd w:val="clear" w:color="auto" w:fill="FFFFFF"/>
                <w:lang w:eastAsia="en-US" w:bidi="ru-RU"/>
              </w:rPr>
              <w:t>ХОЖУ КОЖУУННУН</w:t>
            </w:r>
          </w:p>
          <w:p w:rsidR="00F37BB0" w:rsidRDefault="00F37BB0" w:rsidP="00253A52">
            <w:pPr>
              <w:widowControl w:val="0"/>
              <w:spacing w:line="254" w:lineRule="exact"/>
              <w:rPr>
                <w:sz w:val="26"/>
                <w:szCs w:val="26"/>
                <w:lang w:eastAsia="en-US" w:bidi="ru-RU"/>
              </w:rPr>
            </w:pPr>
            <w:r>
              <w:rPr>
                <w:color w:val="000000"/>
                <w:shd w:val="clear" w:color="auto" w:fill="FFFFFF"/>
                <w:lang w:eastAsia="en-US" w:bidi="ru-RU"/>
              </w:rPr>
              <w:t>ЫРБАН СУМУЗУНУН</w:t>
            </w:r>
          </w:p>
          <w:p w:rsidR="00F37BB0" w:rsidRDefault="00F37BB0" w:rsidP="00253A52">
            <w:pPr>
              <w:widowControl w:val="0"/>
              <w:spacing w:line="254" w:lineRule="exact"/>
              <w:rPr>
                <w:sz w:val="26"/>
                <w:szCs w:val="26"/>
                <w:lang w:eastAsia="en-US" w:bidi="ru-RU"/>
              </w:rPr>
            </w:pPr>
            <w:r>
              <w:rPr>
                <w:color w:val="000000"/>
                <w:shd w:val="clear" w:color="auto" w:fill="FFFFFF"/>
                <w:lang w:eastAsia="en-US" w:bidi="ru-RU"/>
              </w:rPr>
              <w:t>ТОЛЭЭЛЕКЧИЛЕР ХУРАЛЫ</w:t>
            </w:r>
          </w:p>
          <w:p w:rsidR="00F37BB0" w:rsidRDefault="00F37BB0" w:rsidP="00253A52">
            <w:pPr>
              <w:widowControl w:val="0"/>
              <w:spacing w:line="254" w:lineRule="exact"/>
              <w:rPr>
                <w:sz w:val="26"/>
                <w:szCs w:val="26"/>
                <w:lang w:eastAsia="en-US" w:bidi="ru-RU"/>
              </w:rPr>
            </w:pPr>
            <w:r>
              <w:rPr>
                <w:color w:val="000000"/>
                <w:shd w:val="clear" w:color="auto" w:fill="FFFFFF"/>
                <w:lang w:eastAsia="en-US" w:bidi="ru-RU"/>
              </w:rPr>
              <w:t xml:space="preserve">668542, Тыва Республика, </w:t>
            </w:r>
            <w:proofErr w:type="gramStart"/>
            <w:r>
              <w:rPr>
                <w:color w:val="000000"/>
                <w:shd w:val="clear" w:color="auto" w:fill="FFFFFF"/>
                <w:lang w:eastAsia="en-US" w:bidi="ru-RU"/>
              </w:rPr>
              <w:t>Хожу</w:t>
            </w:r>
            <w:proofErr w:type="gramEnd"/>
            <w:r>
              <w:rPr>
                <w:color w:val="000000"/>
                <w:shd w:val="clear" w:color="auto" w:fill="FFFFFF"/>
                <w:lang w:eastAsia="en-US" w:bidi="ru-RU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  <w:lang w:eastAsia="en-US" w:bidi="ru-RU"/>
              </w:rPr>
              <w:t>кожуун</w:t>
            </w:r>
            <w:proofErr w:type="spellEnd"/>
            <w:r>
              <w:rPr>
                <w:color w:val="000000"/>
                <w:shd w:val="clear" w:color="auto" w:fill="FFFFFF"/>
                <w:lang w:eastAsia="en-US" w:bidi="ru-RU"/>
              </w:rPr>
              <w:t>,</w:t>
            </w:r>
          </w:p>
          <w:p w:rsidR="00F37BB0" w:rsidRDefault="00F37BB0" w:rsidP="00253A52">
            <w:pPr>
              <w:widowControl w:val="0"/>
              <w:spacing w:line="254" w:lineRule="exact"/>
              <w:rPr>
                <w:sz w:val="26"/>
                <w:szCs w:val="26"/>
                <w:lang w:eastAsia="en-US" w:bidi="ru-RU"/>
              </w:rPr>
            </w:pPr>
            <w:r>
              <w:rPr>
                <w:color w:val="000000"/>
                <w:shd w:val="clear" w:color="auto" w:fill="FFFFFF"/>
                <w:lang w:eastAsia="en-US" w:bidi="ru-RU"/>
              </w:rPr>
              <w:t xml:space="preserve">Ырбан </w:t>
            </w:r>
            <w:proofErr w:type="spellStart"/>
            <w:r>
              <w:rPr>
                <w:color w:val="000000"/>
                <w:shd w:val="clear" w:color="auto" w:fill="FFFFFF"/>
                <w:lang w:eastAsia="en-US" w:bidi="ru-RU"/>
              </w:rPr>
              <w:t>сумузу</w:t>
            </w:r>
            <w:proofErr w:type="spellEnd"/>
            <w:r>
              <w:rPr>
                <w:color w:val="000000"/>
                <w:shd w:val="clear" w:color="auto" w:fill="FFFFFF"/>
                <w:lang w:eastAsia="en-US" w:bidi="ru-RU"/>
              </w:rPr>
              <w:t xml:space="preserve">, Промышленная </w:t>
            </w:r>
            <w:proofErr w:type="spellStart"/>
            <w:r>
              <w:rPr>
                <w:color w:val="000000"/>
                <w:shd w:val="clear" w:color="auto" w:fill="FFFFFF"/>
                <w:lang w:eastAsia="en-US" w:bidi="ru-RU"/>
              </w:rPr>
              <w:t>кудумчузу</w:t>
            </w:r>
            <w:proofErr w:type="spellEnd"/>
            <w:r>
              <w:rPr>
                <w:color w:val="000000"/>
                <w:shd w:val="clear" w:color="auto" w:fill="FFFFFF"/>
                <w:lang w:eastAsia="en-US" w:bidi="ru-RU"/>
              </w:rPr>
              <w:t>,</w:t>
            </w:r>
          </w:p>
          <w:p w:rsidR="00F37BB0" w:rsidRPr="00F37BB0" w:rsidRDefault="00F37BB0" w:rsidP="00253A52">
            <w:pPr>
              <w:widowControl w:val="0"/>
              <w:spacing w:line="254" w:lineRule="exact"/>
              <w:rPr>
                <w:sz w:val="26"/>
                <w:szCs w:val="26"/>
                <w:lang w:eastAsia="en-US" w:bidi="ru-RU"/>
              </w:rPr>
            </w:pPr>
            <w:proofErr w:type="spellStart"/>
            <w:r>
              <w:rPr>
                <w:color w:val="000000"/>
                <w:shd w:val="clear" w:color="auto" w:fill="FFFFFF"/>
                <w:lang w:eastAsia="en-US" w:bidi="ru-RU"/>
              </w:rPr>
              <w:t>бажын</w:t>
            </w:r>
            <w:proofErr w:type="spellEnd"/>
            <w:r w:rsidRPr="00F37BB0">
              <w:rPr>
                <w:color w:val="000000"/>
                <w:shd w:val="clear" w:color="auto" w:fill="FFFFFF"/>
                <w:lang w:eastAsia="en-US" w:bidi="ru-RU"/>
              </w:rPr>
              <w:t xml:space="preserve"> 11</w:t>
            </w:r>
          </w:p>
          <w:p w:rsidR="00F37BB0" w:rsidRDefault="00F37BB0" w:rsidP="00253A52">
            <w:pPr>
              <w:widowControl w:val="0"/>
              <w:spacing w:line="254" w:lineRule="exact"/>
              <w:rPr>
                <w:sz w:val="26"/>
                <w:szCs w:val="26"/>
                <w:lang w:val="en-US" w:eastAsia="en-US" w:bidi="ru-RU"/>
              </w:rPr>
            </w:pPr>
            <w:r>
              <w:rPr>
                <w:color w:val="000000"/>
                <w:shd w:val="clear" w:color="auto" w:fill="FFFFFF"/>
                <w:lang w:eastAsia="en-US" w:bidi="ru-RU"/>
              </w:rPr>
              <w:t>тел</w:t>
            </w:r>
            <w:r>
              <w:rPr>
                <w:color w:val="000000"/>
                <w:shd w:val="clear" w:color="auto" w:fill="FFFFFF"/>
                <w:lang w:val="en-US" w:eastAsia="en-US" w:bidi="ru-RU"/>
              </w:rPr>
              <w:t>. 8(39450)21703</w:t>
            </w:r>
          </w:p>
          <w:p w:rsidR="00F37BB0" w:rsidRDefault="00F37BB0" w:rsidP="00253A52">
            <w:pPr>
              <w:widowControl w:val="0"/>
              <w:spacing w:line="254" w:lineRule="exact"/>
              <w:rPr>
                <w:sz w:val="26"/>
                <w:szCs w:val="26"/>
                <w:lang w:val="en-US" w:eastAsia="en-US" w:bidi="ru-RU"/>
              </w:rPr>
            </w:pPr>
            <w:r>
              <w:rPr>
                <w:color w:val="000000"/>
                <w:shd w:val="clear" w:color="auto" w:fill="FFFFFF"/>
                <w:lang w:val="en-US" w:eastAsia="en-US" w:bidi="en-US"/>
              </w:rPr>
              <w:t>e</w:t>
            </w:r>
            <w:r>
              <w:rPr>
                <w:shd w:val="clear" w:color="auto" w:fill="FFFFFF"/>
                <w:lang w:val="en-US" w:eastAsia="en-US" w:bidi="en-US"/>
              </w:rPr>
              <w:t xml:space="preserve">-mail: </w:t>
            </w:r>
            <w:hyperlink r:id="rId5" w:history="1">
              <w:r w:rsidRPr="00A83CBC">
                <w:rPr>
                  <w:rStyle w:val="a3"/>
                  <w:sz w:val="26"/>
                  <w:szCs w:val="26"/>
                  <w:lang w:val="en-US" w:eastAsia="en-US" w:bidi="en-US"/>
                </w:rPr>
                <w:t>yrbanl23@mail.ru</w:t>
              </w:r>
            </w:hyperlink>
          </w:p>
        </w:tc>
        <w:tc>
          <w:tcPr>
            <w:tcW w:w="1736" w:type="dxa"/>
            <w:shd w:val="clear" w:color="auto" w:fill="FFFFFF"/>
          </w:tcPr>
          <w:p w:rsidR="00F37BB0" w:rsidRDefault="00F37BB0" w:rsidP="00253A52">
            <w:pPr>
              <w:widowControl w:val="0"/>
              <w:spacing w:line="252" w:lineRule="auto"/>
              <w:rPr>
                <w:rFonts w:ascii="Calibri" w:eastAsia="SimSun" w:hAnsi="Calibri" w:cs="Arial"/>
                <w:b/>
                <w:kern w:val="3"/>
                <w:sz w:val="28"/>
                <w:szCs w:val="20"/>
                <w:lang w:val="en-US" w:eastAsia="zh-CN" w:bidi="hi-IN"/>
              </w:rPr>
            </w:pPr>
          </w:p>
          <w:p w:rsidR="00F37BB0" w:rsidRDefault="00F37BB0" w:rsidP="00253A52">
            <w:pPr>
              <w:widowControl w:val="0"/>
              <w:spacing w:line="252" w:lineRule="auto"/>
              <w:rPr>
                <w:rFonts w:ascii="Calibri" w:eastAsia="SimSun" w:hAnsi="Calibri" w:cs="Arial"/>
                <w:b/>
                <w:kern w:val="3"/>
                <w:sz w:val="28"/>
                <w:szCs w:val="20"/>
                <w:lang w:eastAsia="zh-CN" w:bidi="hi-IN"/>
              </w:rPr>
            </w:pPr>
            <w:r>
              <w:rPr>
                <w:rFonts w:ascii="Academy" w:eastAsia="SimSun" w:hAnsi="Academy" w:cs="Arial"/>
                <w:b/>
                <w:kern w:val="3"/>
                <w:sz w:val="28"/>
                <w:szCs w:val="20"/>
                <w:lang w:eastAsia="zh-CN" w:bidi="hi-IN"/>
              </w:rPr>
              <w:object w:dxaOrig="1485" w:dyaOrig="14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25pt;height:71.25pt" o:ole="" fillcolor="window">
                  <v:imagedata r:id="rId6" o:title=""/>
                </v:shape>
                <o:OLEObject Type="Embed" ProgID="PBrush" ShapeID="_x0000_i1025" DrawAspect="Content" ObjectID="_1845458101" r:id="rId7"/>
              </w:object>
            </w:r>
          </w:p>
          <w:p w:rsidR="00F37BB0" w:rsidRDefault="00F37BB0" w:rsidP="00253A52">
            <w:pPr>
              <w:widowControl w:val="0"/>
              <w:spacing w:line="252" w:lineRule="auto"/>
              <w:rPr>
                <w:rFonts w:ascii="Calibri" w:eastAsia="SimSun" w:hAnsi="Calibri" w:cs="Arial"/>
                <w:b/>
                <w:kern w:val="3"/>
                <w:sz w:val="28"/>
                <w:szCs w:val="20"/>
                <w:lang w:eastAsia="zh-CN" w:bidi="hi-IN"/>
              </w:rPr>
            </w:pPr>
          </w:p>
          <w:p w:rsidR="00F37BB0" w:rsidRDefault="00F37BB0" w:rsidP="00253A52">
            <w:pPr>
              <w:widowControl w:val="0"/>
              <w:spacing w:line="252" w:lineRule="auto"/>
              <w:rPr>
                <w:rFonts w:ascii="Calibri" w:eastAsia="SimSun" w:hAnsi="Calibri" w:cs="Arial"/>
                <w:b/>
                <w:kern w:val="3"/>
                <w:sz w:val="28"/>
                <w:szCs w:val="20"/>
                <w:lang w:eastAsia="zh-CN" w:bidi="hi-IN"/>
              </w:rPr>
            </w:pPr>
          </w:p>
          <w:p w:rsidR="00F37BB0" w:rsidRDefault="00F37BB0" w:rsidP="00253A52">
            <w:pPr>
              <w:widowControl w:val="0"/>
              <w:spacing w:line="252" w:lineRule="auto"/>
              <w:rPr>
                <w:rFonts w:ascii="Calibri" w:eastAsia="SimSun" w:hAnsi="Calibri" w:cs="Arial"/>
                <w:b/>
                <w:kern w:val="3"/>
                <w:sz w:val="28"/>
                <w:szCs w:val="20"/>
                <w:lang w:eastAsia="zh-CN" w:bidi="hi-IN"/>
              </w:rPr>
            </w:pPr>
          </w:p>
          <w:p w:rsidR="00F37BB0" w:rsidRDefault="00F37BB0" w:rsidP="00253A52">
            <w:pPr>
              <w:widowControl w:val="0"/>
              <w:spacing w:line="252" w:lineRule="auto"/>
              <w:rPr>
                <w:rFonts w:ascii="Calibri" w:eastAsia="Tahoma" w:hAnsi="Calibri" w:cs="Tahoma"/>
                <w:color w:val="000000"/>
                <w:sz w:val="10"/>
                <w:szCs w:val="10"/>
                <w:lang w:val="en-US" w:eastAsia="en-US" w:bidi="ru-RU"/>
              </w:rPr>
            </w:pPr>
          </w:p>
        </w:tc>
        <w:tc>
          <w:tcPr>
            <w:tcW w:w="3800" w:type="dxa"/>
            <w:shd w:val="clear" w:color="auto" w:fill="FFFFFF"/>
            <w:vAlign w:val="bottom"/>
            <w:hideMark/>
          </w:tcPr>
          <w:p w:rsidR="00F37BB0" w:rsidRDefault="00F37BB0" w:rsidP="00253A52">
            <w:pPr>
              <w:widowControl w:val="0"/>
              <w:spacing w:line="250" w:lineRule="exact"/>
              <w:jc w:val="right"/>
              <w:rPr>
                <w:color w:val="000000"/>
                <w:shd w:val="clear" w:color="auto" w:fill="FFFFFF"/>
                <w:lang w:eastAsia="en-US" w:bidi="ru-RU"/>
              </w:rPr>
            </w:pPr>
            <w:r>
              <w:rPr>
                <w:color w:val="000000"/>
                <w:shd w:val="clear" w:color="auto" w:fill="FFFFFF"/>
                <w:lang w:eastAsia="en-US" w:bidi="ru-RU"/>
              </w:rPr>
              <w:t xml:space="preserve">РЕСПУБЛИКА ТЫВА, ТОДЖИНСКИЙ </w:t>
            </w:r>
            <w:proofErr w:type="gramStart"/>
            <w:r>
              <w:rPr>
                <w:color w:val="000000"/>
                <w:shd w:val="clear" w:color="auto" w:fill="FFFFFF"/>
                <w:lang w:eastAsia="en-US" w:bidi="ru-RU"/>
              </w:rPr>
              <w:t>КОЖУУН,.</w:t>
            </w:r>
            <w:proofErr w:type="gramEnd"/>
          </w:p>
          <w:p w:rsidR="00F37BB0" w:rsidRDefault="00F37BB0" w:rsidP="00253A52">
            <w:pPr>
              <w:widowControl w:val="0"/>
              <w:spacing w:line="250" w:lineRule="exact"/>
              <w:jc w:val="right"/>
              <w:rPr>
                <w:color w:val="000000"/>
                <w:shd w:val="clear" w:color="auto" w:fill="FFFFFF"/>
                <w:lang w:eastAsia="en-US" w:bidi="ru-RU"/>
              </w:rPr>
            </w:pPr>
            <w:r>
              <w:rPr>
                <w:color w:val="000000"/>
                <w:shd w:val="clear" w:color="auto" w:fill="FFFFFF"/>
                <w:lang w:eastAsia="en-US" w:bidi="ru-RU"/>
              </w:rPr>
              <w:t xml:space="preserve"> ХУРАЛ ПРЕДСТАВИТЕЛЕЙ СЕЛЬСКОГО ПОСЕЛЕНИЯ СУМОНА </w:t>
            </w:r>
            <w:proofErr w:type="gramStart"/>
            <w:r>
              <w:rPr>
                <w:color w:val="000000"/>
                <w:shd w:val="clear" w:color="auto" w:fill="FFFFFF"/>
                <w:lang w:eastAsia="en-US" w:bidi="en-US"/>
              </w:rPr>
              <w:t>ЫРБАН</w:t>
            </w:r>
            <w:r>
              <w:rPr>
                <w:color w:val="000000"/>
                <w:shd w:val="clear" w:color="auto" w:fill="FFFFFF"/>
                <w:lang w:eastAsia="en-US" w:bidi="ru-RU"/>
              </w:rPr>
              <w:t>:.</w:t>
            </w:r>
            <w:proofErr w:type="gramEnd"/>
            <w:r>
              <w:rPr>
                <w:color w:val="000000"/>
                <w:shd w:val="clear" w:color="auto" w:fill="FFFFFF"/>
                <w:lang w:eastAsia="en-US" w:bidi="ru-RU"/>
              </w:rPr>
              <w:t xml:space="preserve"> </w:t>
            </w:r>
          </w:p>
          <w:p w:rsidR="00F37BB0" w:rsidRDefault="00F37BB0" w:rsidP="00253A52">
            <w:pPr>
              <w:widowControl w:val="0"/>
              <w:spacing w:line="250" w:lineRule="exact"/>
              <w:jc w:val="right"/>
              <w:rPr>
                <w:color w:val="000000"/>
                <w:shd w:val="clear" w:color="auto" w:fill="FFFFFF"/>
                <w:lang w:eastAsia="en-US" w:bidi="ru-RU"/>
              </w:rPr>
            </w:pPr>
            <w:r>
              <w:rPr>
                <w:color w:val="000000"/>
                <w:shd w:val="clear" w:color="auto" w:fill="FFFFFF"/>
                <w:lang w:eastAsia="en-US" w:bidi="ru-RU"/>
              </w:rPr>
              <w:t xml:space="preserve">668542, Республика Тыва, Тоджинский район, </w:t>
            </w:r>
            <w:proofErr w:type="spellStart"/>
            <w:r>
              <w:rPr>
                <w:color w:val="000000"/>
                <w:shd w:val="clear" w:color="auto" w:fill="FFFFFF"/>
                <w:lang w:eastAsia="en-US" w:bidi="ru-RU"/>
              </w:rPr>
              <w:t>с.Ырбан</w:t>
            </w:r>
            <w:proofErr w:type="spellEnd"/>
            <w:r>
              <w:rPr>
                <w:color w:val="000000"/>
                <w:shd w:val="clear" w:color="auto" w:fill="FFFFFF"/>
                <w:lang w:eastAsia="en-US" w:bidi="ru-RU"/>
              </w:rPr>
              <w:t>, ул. Промышленная,11, тел.8(39450)21703</w:t>
            </w:r>
          </w:p>
          <w:p w:rsidR="00F37BB0" w:rsidRPr="00F37BB0" w:rsidRDefault="00F37BB0" w:rsidP="00253A52">
            <w:pPr>
              <w:widowControl w:val="0"/>
              <w:spacing w:line="250" w:lineRule="exact"/>
              <w:jc w:val="right"/>
              <w:rPr>
                <w:sz w:val="26"/>
                <w:szCs w:val="26"/>
                <w:lang w:eastAsia="en-US" w:bidi="ru-RU"/>
              </w:rPr>
            </w:pPr>
            <w:r w:rsidRPr="00F37BB0">
              <w:rPr>
                <w:color w:val="000000"/>
                <w:shd w:val="clear" w:color="auto" w:fill="FFFFFF"/>
                <w:lang w:eastAsia="en-US" w:bidi="ru-RU"/>
              </w:rPr>
              <w:t xml:space="preserve"> </w:t>
            </w:r>
            <w:r>
              <w:rPr>
                <w:color w:val="000000"/>
                <w:shd w:val="clear" w:color="auto" w:fill="FFFFFF"/>
                <w:lang w:val="en-US" w:eastAsia="en-US" w:bidi="en-US"/>
              </w:rPr>
              <w:t>e</w:t>
            </w:r>
            <w:r w:rsidRPr="00F37BB0">
              <w:rPr>
                <w:color w:val="000000"/>
                <w:shd w:val="clear" w:color="auto" w:fill="FFFFFF"/>
                <w:lang w:eastAsia="en-US" w:bidi="en-US"/>
              </w:rPr>
              <w:t>-</w:t>
            </w:r>
            <w:r>
              <w:rPr>
                <w:color w:val="000000"/>
                <w:shd w:val="clear" w:color="auto" w:fill="FFFFFF"/>
                <w:lang w:val="en-US" w:eastAsia="en-US" w:bidi="en-US"/>
              </w:rPr>
              <w:t>mail</w:t>
            </w:r>
            <w:r w:rsidRPr="00F37BB0">
              <w:rPr>
                <w:color w:val="000000"/>
                <w:shd w:val="clear" w:color="auto" w:fill="FFFFFF"/>
                <w:lang w:eastAsia="en-US" w:bidi="en-US"/>
              </w:rPr>
              <w:t xml:space="preserve">: </w:t>
            </w:r>
            <w:hyperlink r:id="rId8" w:history="1">
              <w:r w:rsidRPr="00A83CBC">
                <w:rPr>
                  <w:rStyle w:val="a3"/>
                  <w:sz w:val="26"/>
                  <w:szCs w:val="26"/>
                  <w:lang w:val="en-US" w:eastAsia="en-US" w:bidi="en-US"/>
                </w:rPr>
                <w:t>yrbanl</w:t>
              </w:r>
              <w:r w:rsidRPr="00F37BB0">
                <w:rPr>
                  <w:rStyle w:val="a3"/>
                  <w:sz w:val="26"/>
                  <w:szCs w:val="26"/>
                  <w:lang w:eastAsia="en-US" w:bidi="en-US"/>
                </w:rPr>
                <w:t>23@</w:t>
              </w:r>
              <w:r w:rsidRPr="00A83CBC">
                <w:rPr>
                  <w:rStyle w:val="a3"/>
                  <w:sz w:val="26"/>
                  <w:szCs w:val="26"/>
                  <w:lang w:val="en-US" w:eastAsia="en-US" w:bidi="en-US"/>
                </w:rPr>
                <w:t>mail</w:t>
              </w:r>
              <w:r w:rsidRPr="00F37BB0">
                <w:rPr>
                  <w:rStyle w:val="a3"/>
                  <w:sz w:val="26"/>
                  <w:szCs w:val="26"/>
                  <w:lang w:eastAsia="en-US" w:bidi="en-US"/>
                </w:rPr>
                <w:t>.</w:t>
              </w:r>
              <w:proofErr w:type="spellStart"/>
              <w:r w:rsidRPr="00A83CBC">
                <w:rPr>
                  <w:rStyle w:val="a3"/>
                  <w:sz w:val="26"/>
                  <w:szCs w:val="26"/>
                  <w:lang w:val="en-US" w:eastAsia="en-US" w:bidi="en-US"/>
                </w:rPr>
                <w:t>ru</w:t>
              </w:r>
              <w:proofErr w:type="spellEnd"/>
            </w:hyperlink>
          </w:p>
        </w:tc>
      </w:tr>
    </w:tbl>
    <w:p w:rsidR="00F37BB0" w:rsidRDefault="00F37BB0" w:rsidP="00F37BB0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3668C6">
        <w:rPr>
          <w:rFonts w:eastAsia="Calibri"/>
          <w:b/>
          <w:sz w:val="28"/>
          <w:szCs w:val="28"/>
          <w:lang w:eastAsia="en-US"/>
        </w:rPr>
        <w:t>№ 8                                                                                                13 июля</w:t>
      </w:r>
      <w:r w:rsidRPr="003668C6">
        <w:rPr>
          <w:rFonts w:eastAsia="Calibri"/>
          <w:b/>
          <w:sz w:val="28"/>
          <w:szCs w:val="28"/>
          <w:lang w:eastAsia="en-US"/>
        </w:rPr>
        <w:t xml:space="preserve"> 2026г.</w:t>
      </w:r>
    </w:p>
    <w:p w:rsidR="00F37BB0" w:rsidRDefault="00F37BB0" w:rsidP="00F37BB0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РЕШЕНИЕ</w:t>
      </w:r>
    </w:p>
    <w:p w:rsidR="00F37BB0" w:rsidRDefault="00F37BB0" w:rsidP="00F37BB0">
      <w:pPr>
        <w:suppressAutoHyphens/>
        <w:jc w:val="center"/>
        <w:outlineLvl w:val="0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Хурала представителей сельского поселения сумона Ырбан</w:t>
      </w:r>
    </w:p>
    <w:p w:rsidR="00F37BB0" w:rsidRDefault="00F37BB0" w:rsidP="00F37BB0">
      <w:pPr>
        <w:suppressAutoHyphens/>
        <w:jc w:val="center"/>
        <w:outlineLvl w:val="0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Тоджинского кожууна Республики Тыва</w:t>
      </w:r>
    </w:p>
    <w:p w:rsidR="003668C6" w:rsidRDefault="003668C6" w:rsidP="00F37BB0">
      <w:pPr>
        <w:suppressAutoHyphens/>
        <w:jc w:val="center"/>
        <w:outlineLvl w:val="0"/>
        <w:rPr>
          <w:b/>
          <w:sz w:val="28"/>
          <w:szCs w:val="28"/>
          <w:lang w:eastAsia="ar-SA"/>
        </w:rPr>
      </w:pPr>
    </w:p>
    <w:p w:rsidR="003668C6" w:rsidRDefault="00AE1DEE" w:rsidP="003668C6">
      <w:pPr>
        <w:widowControl w:val="0"/>
        <w:autoSpaceDE w:val="0"/>
        <w:autoSpaceDN w:val="0"/>
        <w:jc w:val="both"/>
        <w:rPr>
          <w:bCs/>
          <w:sz w:val="28"/>
          <w:szCs w:val="28"/>
        </w:rPr>
      </w:pPr>
      <w:r w:rsidRPr="00AE1DEE">
        <w:rPr>
          <w:sz w:val="28"/>
          <w:szCs w:val="28"/>
        </w:rPr>
        <w:t xml:space="preserve">О внесении </w:t>
      </w:r>
      <w:proofErr w:type="gramStart"/>
      <w:r w:rsidRPr="00AE1DEE">
        <w:rPr>
          <w:sz w:val="28"/>
          <w:szCs w:val="28"/>
        </w:rPr>
        <w:t xml:space="preserve">изменений </w:t>
      </w:r>
      <w:r w:rsidR="009C4D53" w:rsidRPr="00AE1DEE">
        <w:rPr>
          <w:sz w:val="28"/>
          <w:szCs w:val="28"/>
        </w:rPr>
        <w:t xml:space="preserve"> в</w:t>
      </w:r>
      <w:proofErr w:type="gramEnd"/>
      <w:r w:rsidR="009C4D53" w:rsidRPr="00AE1DEE">
        <w:rPr>
          <w:sz w:val="28"/>
          <w:szCs w:val="28"/>
        </w:rPr>
        <w:t xml:space="preserve"> решение Хурала представителей сумона Ырбан Тоджинского кожууна Республики Тыва  № </w:t>
      </w:r>
      <w:r w:rsidR="003668C6" w:rsidRPr="00AE1DEE">
        <w:rPr>
          <w:sz w:val="28"/>
          <w:szCs w:val="28"/>
        </w:rPr>
        <w:t>10 от 28.10.2020г. «</w:t>
      </w:r>
      <w:r w:rsidR="003668C6" w:rsidRPr="00AE1DEE">
        <w:rPr>
          <w:bCs/>
          <w:sz w:val="28"/>
          <w:szCs w:val="28"/>
        </w:rPr>
        <w:t xml:space="preserve">Об утверждении нормативов </w:t>
      </w:r>
      <w:r w:rsidR="003668C6" w:rsidRPr="003668C6">
        <w:rPr>
          <w:bCs/>
          <w:sz w:val="28"/>
          <w:szCs w:val="28"/>
        </w:rPr>
        <w:t>формирования расходов на оплату труда</w:t>
      </w:r>
      <w:r w:rsidR="003668C6">
        <w:rPr>
          <w:bCs/>
          <w:sz w:val="28"/>
          <w:szCs w:val="28"/>
        </w:rPr>
        <w:t xml:space="preserve"> </w:t>
      </w:r>
      <w:r w:rsidR="003668C6" w:rsidRPr="003668C6">
        <w:rPr>
          <w:bCs/>
          <w:sz w:val="28"/>
          <w:szCs w:val="28"/>
        </w:rPr>
        <w:t>депутатов, выборных должностных лиц местного самоуправления,</w:t>
      </w:r>
      <w:r w:rsidR="003668C6">
        <w:rPr>
          <w:bCs/>
          <w:sz w:val="28"/>
          <w:szCs w:val="28"/>
        </w:rPr>
        <w:t xml:space="preserve"> </w:t>
      </w:r>
      <w:r w:rsidR="003668C6" w:rsidRPr="003668C6">
        <w:rPr>
          <w:bCs/>
          <w:sz w:val="28"/>
          <w:szCs w:val="28"/>
        </w:rPr>
        <w:t xml:space="preserve">осуществляющих свои полномочия на постоянной основе, и муниципальных служащих </w:t>
      </w:r>
      <w:bookmarkStart w:id="0" w:name="_Hlk44409136"/>
      <w:r w:rsidR="003668C6" w:rsidRPr="003668C6">
        <w:rPr>
          <w:bCs/>
          <w:sz w:val="28"/>
          <w:szCs w:val="28"/>
        </w:rPr>
        <w:t xml:space="preserve">Администрации сельского поселения с. Ырбан </w:t>
      </w:r>
      <w:bookmarkEnd w:id="0"/>
      <w:r w:rsidR="003668C6" w:rsidRPr="003668C6">
        <w:rPr>
          <w:bCs/>
          <w:sz w:val="28"/>
          <w:szCs w:val="28"/>
        </w:rPr>
        <w:t>Тоджинского кожууна</w:t>
      </w:r>
      <w:r w:rsidR="003668C6">
        <w:rPr>
          <w:bCs/>
          <w:sz w:val="28"/>
          <w:szCs w:val="28"/>
        </w:rPr>
        <w:t>»</w:t>
      </w:r>
    </w:p>
    <w:p w:rsidR="003668C6" w:rsidRDefault="003668C6" w:rsidP="003668C6">
      <w:pPr>
        <w:widowControl w:val="0"/>
        <w:autoSpaceDE w:val="0"/>
        <w:autoSpaceDN w:val="0"/>
        <w:jc w:val="both"/>
        <w:rPr>
          <w:bCs/>
          <w:sz w:val="28"/>
          <w:szCs w:val="28"/>
        </w:rPr>
      </w:pPr>
    </w:p>
    <w:p w:rsidR="00AE1DEE" w:rsidRDefault="003668C6" w:rsidP="00A975D6">
      <w:pPr>
        <w:spacing w:line="360" w:lineRule="atLeast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На основании Протеста прокуратуры Тоджинского района № </w:t>
      </w:r>
      <w:r w:rsidR="00A570F8">
        <w:rPr>
          <w:bCs/>
          <w:sz w:val="28"/>
          <w:szCs w:val="28"/>
        </w:rPr>
        <w:t xml:space="preserve">7-11-2026 от 30.06.2026г., </w:t>
      </w:r>
      <w:r w:rsidR="00AE1DEE" w:rsidRPr="00AE1DEE">
        <w:rPr>
          <w:rFonts w:eastAsiaTheme="minorHAnsi"/>
          <w:sz w:val="28"/>
          <w:szCs w:val="28"/>
          <w:lang w:eastAsia="en-US"/>
        </w:rPr>
        <w:t xml:space="preserve">Хурал представителей сельского поселения с. Ырбан </w:t>
      </w:r>
      <w:r w:rsidR="00AE1DEE">
        <w:rPr>
          <w:rFonts w:eastAsiaTheme="minorHAnsi"/>
          <w:sz w:val="28"/>
          <w:szCs w:val="28"/>
          <w:lang w:eastAsia="en-US"/>
        </w:rPr>
        <w:t>Тоджинского кожууна РЕШИЛ</w:t>
      </w:r>
      <w:r w:rsidR="00AE1DEE" w:rsidRPr="00AE1DEE">
        <w:rPr>
          <w:rFonts w:eastAsiaTheme="minorHAnsi"/>
          <w:sz w:val="28"/>
          <w:szCs w:val="28"/>
          <w:lang w:eastAsia="en-US"/>
        </w:rPr>
        <w:t>:</w:t>
      </w:r>
    </w:p>
    <w:p w:rsidR="00A975D6" w:rsidRDefault="00A975D6" w:rsidP="00A975D6">
      <w:pPr>
        <w:spacing w:line="360" w:lineRule="atLeast"/>
        <w:jc w:val="both"/>
        <w:rPr>
          <w:rFonts w:eastAsiaTheme="minorHAnsi"/>
          <w:sz w:val="28"/>
          <w:szCs w:val="28"/>
          <w:lang w:eastAsia="en-US"/>
        </w:rPr>
      </w:pPr>
      <w:bookmarkStart w:id="1" w:name="_GoBack"/>
      <w:bookmarkEnd w:id="1"/>
    </w:p>
    <w:p w:rsidR="00C84585" w:rsidRDefault="00C84585" w:rsidP="00C84585">
      <w:pPr>
        <w:widowControl w:val="0"/>
        <w:autoSpaceDE w:val="0"/>
        <w:autoSpaceDN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1.Пункт</w:t>
      </w:r>
      <w:r w:rsidR="00452D78" w:rsidRPr="00C84585">
        <w:rPr>
          <w:rFonts w:eastAsiaTheme="minorHAnsi"/>
          <w:sz w:val="28"/>
          <w:szCs w:val="28"/>
          <w:lang w:eastAsia="en-US"/>
        </w:rPr>
        <w:t xml:space="preserve"> </w:t>
      </w:r>
      <w:r w:rsidR="008F6BAE" w:rsidRPr="00C84585">
        <w:rPr>
          <w:rFonts w:eastAsiaTheme="minorHAnsi"/>
          <w:sz w:val="28"/>
          <w:szCs w:val="28"/>
          <w:lang w:eastAsia="en-US"/>
        </w:rPr>
        <w:t xml:space="preserve">2.10 Решения изложить в следующей редакции: </w:t>
      </w:r>
    </w:p>
    <w:p w:rsidR="00452D78" w:rsidRPr="00C84585" w:rsidRDefault="008F6BAE" w:rsidP="00C8458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C84585">
        <w:rPr>
          <w:rFonts w:eastAsiaTheme="minorHAnsi"/>
          <w:sz w:val="28"/>
          <w:szCs w:val="28"/>
          <w:lang w:eastAsia="en-US"/>
        </w:rPr>
        <w:t xml:space="preserve">«2.10. </w:t>
      </w:r>
      <w:r w:rsidR="00452D78" w:rsidRPr="00C84585">
        <w:rPr>
          <w:sz w:val="28"/>
          <w:szCs w:val="28"/>
        </w:rPr>
        <w:t>Предельные значения размеров премирования депутатов и выборных должностных лиц местного самоуправления, осуществляющих свои полномочия на постоянной основе, ограничиваются пределами установленного фонда оплаты труда.</w:t>
      </w:r>
    </w:p>
    <w:p w:rsidR="00452D78" w:rsidRPr="00452D78" w:rsidRDefault="00452D78" w:rsidP="00452D78">
      <w:pPr>
        <w:shd w:val="clear" w:color="auto" w:fill="FFFFFF"/>
        <w:spacing w:before="90" w:after="210"/>
        <w:rPr>
          <w:sz w:val="28"/>
          <w:szCs w:val="28"/>
        </w:rPr>
      </w:pPr>
      <w:r w:rsidRPr="00452D78">
        <w:rPr>
          <w:sz w:val="28"/>
          <w:szCs w:val="28"/>
        </w:rPr>
        <w:t>В совокупности за год размеры премирования не должны превышать двух окладов денежного содержания.</w:t>
      </w:r>
      <w:r w:rsidRPr="007F7648">
        <w:rPr>
          <w:sz w:val="28"/>
          <w:szCs w:val="28"/>
        </w:rPr>
        <w:t xml:space="preserve"> 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 xml:space="preserve"> Выплата премии муниципальным служащим производится: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>- при выполнении ими заданий особой важности и сложности;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>- по результатам работы за квартал.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 xml:space="preserve"> Премия за выполнение особо важных и сложных заданий имеет единовременный характер, ее размер определяется руководителем органа местного самоуправления.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>Премия за выполнение особо важных и сложных заданий учитывается во всех случаях исчисления среднего заработка.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lastRenderedPageBreak/>
        <w:t>Премия выплачивается за счет установленного фонда оплаты труда в органе местного самоуправления.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>В зависимости от эффективности и результативности профессиональной деятельности муниципальных служащих руководитель органа местного самоуправления принимает решение о выплате в пределах фонда оплаты труда органа местного самоуправления денежного поощрения по итогам работы за квартал.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 xml:space="preserve"> Денежное поощрение по итогам работы за квартал выплачивается за фактически отработанное время в расчетном периоде. Время нахождения в служебной командировке, в ежегодном оплачиваемом отпуске включается в расчетный период для выплаты денежного поощрения по итогам работы за квартал.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 xml:space="preserve"> Основные показатели профессиональной деятельности муниципального служащего предусматриваются должностной инструкцией.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>Оценка профессиональной деятельности муниципальных служащих производится на основе критериев оценки эффективности выполнения показателей профессиональной деятельности, степень достижения которых учитывается при решении вопросов о назначении денежного поощрения по итогам работы за квартал (далее - критерии оценки).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 xml:space="preserve"> Для оценки эффективности выполнения показателей профессиональной деятельности являются следующие критерии оценки: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>-добросовестное и качественное исполнение должностных обязанностей, выполнение заданий и поручений руководителя;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>- напряженность и интенсивность деятельности: большой объем работы; систематическое выполнение срочных и неотложных поручений;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>- ответственность;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>- способность к оптимизации деятельности;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>- использование информационных технологий;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>- соблюдение исполнительской дисциплины - качественное и своевременное представление информации и сведений руководителю;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>- соблюдение сроков выполнения заданий, поручений руководителя;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>- умение работать самостоятельно без дополнительного контроля;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>- отсутствие нарушений должностной инструкции;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>- соблюдение трудовой дисциплины - отсутствие взысканий за нарушение трудовой дисциплины;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lastRenderedPageBreak/>
        <w:t>- соблюдение правил внутреннего трудового распорядка.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>Оценка результативности профессиональной деятельности муниципальных служащих производится по количественным и качественным характеристикам.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>Количественные характеристики указывают на объем выполненной работы: количество оформленных документов, выполнение плановых заданий.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>К качественным характеристикам относятся такие, как безошибочность, точность и аккуратность при подготовке документов, при оформлении соответствующих документов и материалов, новизна (технический, правовой, экономический, организационный уровень) предлагаемых и принимаемых решений, а также соблюдение сроков выполнения заданий, своевременность представления необходимой информации.</w:t>
      </w:r>
    </w:p>
    <w:p w:rsidR="00452D78" w:rsidRPr="00452D78" w:rsidRDefault="00452D78" w:rsidP="00452D78">
      <w:pPr>
        <w:shd w:val="clear" w:color="auto" w:fill="FFFFFF"/>
        <w:spacing w:before="90" w:after="210"/>
        <w:jc w:val="both"/>
        <w:rPr>
          <w:sz w:val="28"/>
          <w:szCs w:val="28"/>
        </w:rPr>
      </w:pPr>
      <w:r w:rsidRPr="00452D78">
        <w:rPr>
          <w:sz w:val="28"/>
          <w:szCs w:val="28"/>
        </w:rPr>
        <w:t xml:space="preserve"> По решению представителя нанимателя муниципальным служащим, не обеспечившим по итогам отчетного квартала выполнение показателей профессиональной деятельности, денежное поощрение по итогам работы за квартал может быть снижено или не выплачено полностью.</w:t>
      </w:r>
    </w:p>
    <w:p w:rsidR="00452D78" w:rsidRPr="00452D78" w:rsidRDefault="00452D78" w:rsidP="00452D7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A92C35" w:rsidRPr="00A975D6" w:rsidRDefault="00A975D6" w:rsidP="00A975D6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 w:rsidR="00A92C35" w:rsidRPr="00A975D6">
        <w:rPr>
          <w:sz w:val="28"/>
          <w:szCs w:val="28"/>
        </w:rPr>
        <w:t>Разместить  данное</w:t>
      </w:r>
      <w:proofErr w:type="gramEnd"/>
      <w:r w:rsidR="00A92C35" w:rsidRPr="00A975D6">
        <w:rPr>
          <w:sz w:val="28"/>
          <w:szCs w:val="28"/>
        </w:rPr>
        <w:t xml:space="preserve"> постановление на официальном сайте сельского поселения Ырбан в сети Интернет.</w:t>
      </w:r>
    </w:p>
    <w:p w:rsidR="00A92C35" w:rsidRPr="00C84585" w:rsidRDefault="00A92C35" w:rsidP="00A92C35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2C35" w:rsidRPr="00C84585" w:rsidRDefault="00A92C35" w:rsidP="00A92C35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585">
        <w:rPr>
          <w:rFonts w:ascii="Times New Roman" w:eastAsia="Times New Roman" w:hAnsi="Times New Roman"/>
          <w:sz w:val="28"/>
          <w:szCs w:val="28"/>
          <w:lang w:eastAsia="ru-RU"/>
        </w:rPr>
        <w:t xml:space="preserve"> 3. Контроль за исполнением настоящего постановления оставляю за собой.</w:t>
      </w:r>
    </w:p>
    <w:p w:rsidR="00A92C35" w:rsidRPr="00C84585" w:rsidRDefault="00A92C35" w:rsidP="00A92C35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1DEE" w:rsidRPr="00C84585" w:rsidRDefault="00AE1DEE" w:rsidP="00A975D6">
      <w:pPr>
        <w:pStyle w:val="a4"/>
        <w:spacing w:line="360" w:lineRule="atLeast"/>
        <w:ind w:left="0"/>
        <w:jc w:val="both"/>
        <w:rPr>
          <w:rFonts w:eastAsiaTheme="minorHAnsi"/>
          <w:sz w:val="28"/>
          <w:szCs w:val="28"/>
          <w:lang w:eastAsia="en-US"/>
        </w:rPr>
      </w:pPr>
    </w:p>
    <w:p w:rsidR="00AE1DEE" w:rsidRPr="00C84585" w:rsidRDefault="00AE1DEE" w:rsidP="00AE1DEE">
      <w:pPr>
        <w:spacing w:line="360" w:lineRule="atLeast"/>
        <w:ind w:left="284" w:firstLine="567"/>
        <w:jc w:val="both"/>
        <w:rPr>
          <w:rFonts w:eastAsiaTheme="minorHAnsi"/>
          <w:sz w:val="28"/>
          <w:szCs w:val="28"/>
          <w:lang w:eastAsia="en-US"/>
        </w:rPr>
      </w:pPr>
    </w:p>
    <w:p w:rsidR="003668C6" w:rsidRPr="003668C6" w:rsidRDefault="003668C6" w:rsidP="003668C6">
      <w:pPr>
        <w:widowControl w:val="0"/>
        <w:autoSpaceDE w:val="0"/>
        <w:autoSpaceDN w:val="0"/>
        <w:jc w:val="both"/>
        <w:rPr>
          <w:bCs/>
          <w:sz w:val="28"/>
          <w:szCs w:val="28"/>
        </w:rPr>
      </w:pPr>
    </w:p>
    <w:p w:rsidR="00F37BB0" w:rsidRDefault="00F37BB0" w:rsidP="00F37BB0">
      <w:pPr>
        <w:pStyle w:val="ConsPlusNormal"/>
        <w:jc w:val="both"/>
      </w:pPr>
    </w:p>
    <w:p w:rsidR="00F37BB0" w:rsidRDefault="00F37BB0" w:rsidP="00F37BB0">
      <w:pPr>
        <w:ind w:firstLine="720"/>
      </w:pPr>
    </w:p>
    <w:p w:rsidR="00F37BB0" w:rsidRDefault="00F37BB0" w:rsidP="00F37BB0">
      <w:pPr>
        <w:rPr>
          <w:sz w:val="28"/>
          <w:szCs w:val="28"/>
        </w:rPr>
      </w:pPr>
      <w:r>
        <w:rPr>
          <w:sz w:val="28"/>
          <w:szCs w:val="28"/>
        </w:rPr>
        <w:t>Глава–председатель</w:t>
      </w:r>
    </w:p>
    <w:p w:rsidR="00F37BB0" w:rsidRDefault="00F37BB0" w:rsidP="00F37BB0">
      <w:pPr>
        <w:rPr>
          <w:sz w:val="28"/>
          <w:szCs w:val="28"/>
        </w:rPr>
      </w:pPr>
      <w:r>
        <w:rPr>
          <w:sz w:val="28"/>
          <w:szCs w:val="28"/>
        </w:rPr>
        <w:t xml:space="preserve">Хурала представителей                           Л. Г. </w:t>
      </w:r>
      <w:proofErr w:type="spellStart"/>
      <w:r>
        <w:rPr>
          <w:sz w:val="28"/>
          <w:szCs w:val="28"/>
        </w:rPr>
        <w:t>Лучицкая</w:t>
      </w:r>
      <w:proofErr w:type="spellEnd"/>
    </w:p>
    <w:p w:rsidR="00F37BB0" w:rsidRDefault="00F37BB0" w:rsidP="00F37BB0">
      <w:pPr>
        <w:rPr>
          <w:sz w:val="28"/>
          <w:szCs w:val="28"/>
        </w:rPr>
      </w:pPr>
    </w:p>
    <w:p w:rsidR="00F37BB0" w:rsidRDefault="00F37BB0" w:rsidP="00F37BB0"/>
    <w:p w:rsidR="00F37BB0" w:rsidRDefault="00F37BB0" w:rsidP="00F37BB0"/>
    <w:p w:rsidR="00EC2637" w:rsidRDefault="006C4D44"/>
    <w:sectPr w:rsidR="00EC2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52706"/>
    <w:multiLevelType w:val="hybridMultilevel"/>
    <w:tmpl w:val="84CE396C"/>
    <w:lvl w:ilvl="0" w:tplc="F306B7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FED53ED"/>
    <w:multiLevelType w:val="hybridMultilevel"/>
    <w:tmpl w:val="36805240"/>
    <w:lvl w:ilvl="0" w:tplc="EC38AC4A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2954ADF"/>
    <w:multiLevelType w:val="hybridMultilevel"/>
    <w:tmpl w:val="EE363F7A"/>
    <w:lvl w:ilvl="0" w:tplc="2ADC8E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AA5E2D"/>
    <w:multiLevelType w:val="hybridMultilevel"/>
    <w:tmpl w:val="E77ABD7A"/>
    <w:lvl w:ilvl="0" w:tplc="A5A8AAC4">
      <w:start w:val="1"/>
      <w:numFmt w:val="decimal"/>
      <w:lvlText w:val="%1."/>
      <w:lvlJc w:val="left"/>
      <w:pPr>
        <w:ind w:left="768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88" w:hanging="360"/>
      </w:pPr>
    </w:lvl>
    <w:lvl w:ilvl="2" w:tplc="0419001B">
      <w:start w:val="1"/>
      <w:numFmt w:val="lowerRoman"/>
      <w:lvlText w:val="%3."/>
      <w:lvlJc w:val="right"/>
      <w:pPr>
        <w:ind w:left="2208" w:hanging="180"/>
      </w:pPr>
    </w:lvl>
    <w:lvl w:ilvl="3" w:tplc="0419000F">
      <w:start w:val="1"/>
      <w:numFmt w:val="decimal"/>
      <w:lvlText w:val="%4."/>
      <w:lvlJc w:val="left"/>
      <w:pPr>
        <w:ind w:left="2928" w:hanging="360"/>
      </w:pPr>
    </w:lvl>
    <w:lvl w:ilvl="4" w:tplc="04190019">
      <w:start w:val="1"/>
      <w:numFmt w:val="lowerLetter"/>
      <w:lvlText w:val="%5."/>
      <w:lvlJc w:val="left"/>
      <w:pPr>
        <w:ind w:left="3648" w:hanging="360"/>
      </w:pPr>
    </w:lvl>
    <w:lvl w:ilvl="5" w:tplc="0419001B">
      <w:start w:val="1"/>
      <w:numFmt w:val="lowerRoman"/>
      <w:lvlText w:val="%6."/>
      <w:lvlJc w:val="right"/>
      <w:pPr>
        <w:ind w:left="4368" w:hanging="180"/>
      </w:pPr>
    </w:lvl>
    <w:lvl w:ilvl="6" w:tplc="0419000F">
      <w:start w:val="1"/>
      <w:numFmt w:val="decimal"/>
      <w:lvlText w:val="%7."/>
      <w:lvlJc w:val="left"/>
      <w:pPr>
        <w:ind w:left="5088" w:hanging="360"/>
      </w:pPr>
    </w:lvl>
    <w:lvl w:ilvl="7" w:tplc="04190019">
      <w:start w:val="1"/>
      <w:numFmt w:val="lowerLetter"/>
      <w:lvlText w:val="%8."/>
      <w:lvlJc w:val="left"/>
      <w:pPr>
        <w:ind w:left="5808" w:hanging="360"/>
      </w:pPr>
    </w:lvl>
    <w:lvl w:ilvl="8" w:tplc="0419001B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2E7"/>
    <w:rsid w:val="002F361A"/>
    <w:rsid w:val="003372E7"/>
    <w:rsid w:val="003668C6"/>
    <w:rsid w:val="00452D78"/>
    <w:rsid w:val="006C4D44"/>
    <w:rsid w:val="007A7923"/>
    <w:rsid w:val="007F7648"/>
    <w:rsid w:val="008F6BAE"/>
    <w:rsid w:val="009C4D53"/>
    <w:rsid w:val="00A570F8"/>
    <w:rsid w:val="00A92C35"/>
    <w:rsid w:val="00A975D6"/>
    <w:rsid w:val="00AE1DEE"/>
    <w:rsid w:val="00C84585"/>
    <w:rsid w:val="00F3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458B8"/>
  <w15:chartTrackingRefBased/>
  <w15:docId w15:val="{EC29E941-5AC7-440E-9841-FACE1860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B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7BB0"/>
    <w:rPr>
      <w:color w:val="0000FF"/>
      <w:u w:val="single"/>
    </w:rPr>
  </w:style>
  <w:style w:type="paragraph" w:customStyle="1" w:styleId="ConsPlusNormal">
    <w:name w:val="ConsPlusNormal"/>
    <w:rsid w:val="00F3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AE1DEE"/>
    <w:pPr>
      <w:ind w:left="720"/>
      <w:contextualSpacing/>
    </w:pPr>
  </w:style>
  <w:style w:type="paragraph" w:styleId="a5">
    <w:name w:val="No Spacing"/>
    <w:uiPriority w:val="1"/>
    <w:qFormat/>
    <w:rsid w:val="00A92C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rbanl23@mail.ru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hyperlink" Target="mailto:yrbanl23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2026-07-13T07:14:00Z</dcterms:created>
  <dcterms:modified xsi:type="dcterms:W3CDTF">2026-07-13T07:29:00Z</dcterms:modified>
</cp:coreProperties>
</file>